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441" w:rsidRPr="0084049D" w:rsidRDefault="00D42441" w:rsidP="00D42441">
      <w:pPr>
        <w:widowControl w:val="0"/>
        <w:tabs>
          <w:tab w:val="left" w:pos="1933"/>
        </w:tabs>
        <w:autoSpaceDE w:val="0"/>
        <w:autoSpaceDN w:val="0"/>
        <w:adjustRightInd w:val="0"/>
        <w:spacing w:before="240" w:after="120"/>
        <w:jc w:val="center"/>
        <w:rPr>
          <w:b/>
          <w:sz w:val="32"/>
          <w:szCs w:val="32"/>
        </w:rPr>
      </w:pPr>
      <w:r w:rsidRPr="003C40BA">
        <w:rPr>
          <w:b/>
          <w:noProof/>
          <w:sz w:val="32"/>
          <w:szCs w:val="32"/>
        </w:rPr>
        <mc:AlternateContent>
          <mc:Choice Requires="wps">
            <w:drawing>
              <wp:anchor distT="0" distB="0" distL="114300" distR="114300" simplePos="0" relativeHeight="251659264" behindDoc="0" locked="0" layoutInCell="1" allowOverlap="1" wp14:anchorId="3A9D42EA" wp14:editId="3E1CD5F0">
                <wp:simplePos x="0" y="0"/>
                <wp:positionH relativeFrom="margin">
                  <wp:posOffset>4623435</wp:posOffset>
                </wp:positionH>
                <wp:positionV relativeFrom="paragraph">
                  <wp:posOffset>-213995</wp:posOffset>
                </wp:positionV>
                <wp:extent cx="1758315" cy="210820"/>
                <wp:effectExtent l="0" t="0" r="0" b="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210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42441" w:rsidRPr="00FB0783" w:rsidRDefault="00D42441" w:rsidP="00D42441">
                            <w:pPr>
                              <w:jc w:val="center"/>
                              <w:rPr>
                                <w:i/>
                                <w:sz w:val="16"/>
                                <w:szCs w:val="16"/>
                              </w:rPr>
                            </w:pPr>
                            <w:r>
                              <w:rPr>
                                <w:i/>
                                <w:spacing w:val="-3"/>
                                <w:sz w:val="16"/>
                                <w:szCs w:val="16"/>
                              </w:rPr>
                              <w:t>Maintain in student’s record folder.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9D42EA" id="_x0000_t202" coordsize="21600,21600" o:spt="202" path="m,l,21600r21600,l21600,xe">
                <v:stroke joinstyle="miter"/>
                <v:path gradientshapeok="t" o:connecttype="rect"/>
              </v:shapetype>
              <v:shape id="Text Box 156" o:spid="_x0000_s1026" type="#_x0000_t202" style="position:absolute;left:0;text-align:left;margin-left:364.05pt;margin-top:-16.85pt;width:138.45pt;height:1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" filled="f" stroked="f">
                <v:textbox>
                  <w:txbxContent>
                    <w:p w:rsidR="00D42441" w:rsidRPr="00FB0783" w:rsidRDefault="00D42441" w:rsidP="00D42441">
                      <w:pPr>
                        <w:jc w:val="center"/>
                        <w:rPr>
                          <w:i/>
                          <w:sz w:val="16"/>
                          <w:szCs w:val="16"/>
                        </w:rPr>
                      </w:pPr>
                      <w:r>
                        <w:rPr>
                          <w:i/>
                          <w:spacing w:val="-3"/>
                          <w:sz w:val="16"/>
                          <w:szCs w:val="16"/>
                        </w:rPr>
                        <w:t>Maintain in student’s record folder.</w:t>
                      </w:r>
                    </w:p>
                  </w:txbxContent>
                </v:textbox>
                <w10:wrap anchorx="margin"/>
              </v:shape>
            </w:pict>
          </mc:Fallback>
        </mc:AlternateContent>
      </w:r>
      <w:r w:rsidRPr="003C40BA">
        <w:rPr>
          <w:b/>
          <w:sz w:val="32"/>
          <w:szCs w:val="32"/>
        </w:rPr>
        <w:t>English Learner</w:t>
      </w:r>
      <w:r w:rsidRPr="0084049D">
        <w:rPr>
          <w:b/>
          <w:sz w:val="32"/>
          <w:szCs w:val="32"/>
        </w:rPr>
        <w:t xml:space="preserve"> </w:t>
      </w:r>
    </w:p>
    <w:p w:rsidR="00D42441" w:rsidRDefault="00D42441" w:rsidP="00D42441">
      <w:pPr>
        <w:widowControl w:val="0"/>
        <w:tabs>
          <w:tab w:val="left" w:pos="1933"/>
        </w:tabs>
        <w:autoSpaceDE w:val="0"/>
        <w:autoSpaceDN w:val="0"/>
        <w:adjustRightInd w:val="0"/>
        <w:spacing w:after="120"/>
        <w:jc w:val="center"/>
        <w:rPr>
          <w:b/>
          <w:spacing w:val="-3"/>
          <w:sz w:val="32"/>
          <w:szCs w:val="32"/>
        </w:rPr>
      </w:pPr>
      <w:r>
        <w:rPr>
          <w:b/>
          <w:spacing w:val="-3"/>
          <w:sz w:val="32"/>
          <w:szCs w:val="32"/>
        </w:rPr>
        <w:t>Transfer Request Documentation Form</w:t>
      </w:r>
      <w:r w:rsidRPr="0084049D">
        <w:rPr>
          <w:b/>
          <w:spacing w:val="-3"/>
          <w:sz w:val="32"/>
          <w:szCs w:val="32"/>
        </w:rPr>
        <w:t xml:space="preserve"> </w:t>
      </w:r>
    </w:p>
    <w:p w:rsidR="00D42441" w:rsidRPr="003C5397" w:rsidRDefault="00D42441" w:rsidP="00D42441">
      <w:pPr>
        <w:rPr>
          <w:rFonts w:ascii="Arial Narrow" w:hAnsi="Arial Narrow"/>
        </w:rPr>
      </w:pPr>
      <w:r w:rsidRPr="003C5397">
        <w:rPr>
          <w:rFonts w:ascii="Arial Narrow" w:hAnsi="Arial Narrow"/>
        </w:rPr>
        <w:t xml:space="preserve">The following documents are needed to conduct the LPAC meeting and to determine English learner’s eligibility or continuation of services. The LPAC has within four weeks of initial enrollment to gather documentation, conduct LPAC meeting, place student, and receive parent permission. It is critical to receive information prior to the LPAC meeting to make the best decision possible. NOTE: Number of attempts is not limited to three times. All attempts must be made with previous districts to receive required documents.  </w:t>
      </w:r>
    </w:p>
    <w:p w:rsidR="00D42441" w:rsidRPr="00AB4D3F" w:rsidRDefault="00D42441" w:rsidP="00D42441">
      <w:pPr>
        <w:widowControl w:val="0"/>
        <w:tabs>
          <w:tab w:val="left" w:pos="1933"/>
        </w:tabs>
        <w:autoSpaceDE w:val="0"/>
        <w:autoSpaceDN w:val="0"/>
        <w:adjustRightInd w:val="0"/>
        <w:spacing w:after="120"/>
        <w:jc w:val="center"/>
        <w:rPr>
          <w:b/>
          <w:spacing w:val="-3"/>
          <w:sz w:val="14"/>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900"/>
        <w:gridCol w:w="849"/>
        <w:gridCol w:w="838"/>
        <w:gridCol w:w="23"/>
        <w:gridCol w:w="3662"/>
      </w:tblGrid>
      <w:tr w:rsidR="00D42441" w:rsidTr="00F828E5">
        <w:tc>
          <w:tcPr>
            <w:tcW w:w="5665" w:type="dxa"/>
            <w:gridSpan w:val="4"/>
            <w:shd w:val="clear" w:color="auto" w:fill="auto"/>
          </w:tcPr>
          <w:p w:rsidR="00D42441" w:rsidRPr="003C5397" w:rsidRDefault="00D42441" w:rsidP="00F828E5">
            <w:pPr>
              <w:widowControl w:val="0"/>
              <w:tabs>
                <w:tab w:val="left" w:pos="1933"/>
              </w:tabs>
              <w:autoSpaceDE w:val="0"/>
              <w:autoSpaceDN w:val="0"/>
              <w:adjustRightInd w:val="0"/>
              <w:spacing w:after="120"/>
              <w:rPr>
                <w:rFonts w:ascii="Arial Narrow" w:hAnsi="Arial Narrow"/>
                <w:b/>
                <w:spacing w:val="-3"/>
                <w:sz w:val="20"/>
              </w:rPr>
            </w:pPr>
            <w:r w:rsidRPr="003C5397">
              <w:rPr>
                <w:rFonts w:ascii="Arial Narrow" w:hAnsi="Arial Narrow"/>
                <w:b/>
                <w:spacing w:val="-3"/>
                <w:sz w:val="20"/>
              </w:rPr>
              <w:t xml:space="preserve">Student Name:  </w:t>
            </w:r>
          </w:p>
        </w:tc>
        <w:tc>
          <w:tcPr>
            <w:tcW w:w="3685" w:type="dxa"/>
            <w:gridSpan w:val="2"/>
            <w:shd w:val="clear" w:color="auto" w:fill="auto"/>
          </w:tcPr>
          <w:p w:rsidR="00D42441" w:rsidRPr="003C5397" w:rsidRDefault="00D42441" w:rsidP="00F828E5">
            <w:pPr>
              <w:widowControl w:val="0"/>
              <w:tabs>
                <w:tab w:val="left" w:pos="1933"/>
              </w:tabs>
              <w:autoSpaceDE w:val="0"/>
              <w:autoSpaceDN w:val="0"/>
              <w:adjustRightInd w:val="0"/>
              <w:spacing w:after="120"/>
              <w:rPr>
                <w:rFonts w:ascii="Arial Narrow" w:hAnsi="Arial Narrow"/>
                <w:b/>
                <w:spacing w:val="-3"/>
                <w:sz w:val="20"/>
              </w:rPr>
            </w:pPr>
            <w:r w:rsidRPr="003C5397">
              <w:rPr>
                <w:rFonts w:ascii="Arial Narrow" w:hAnsi="Arial Narrow"/>
                <w:b/>
                <w:spacing w:val="-3"/>
                <w:sz w:val="20"/>
              </w:rPr>
              <w:t>Enrollment Date:</w:t>
            </w:r>
          </w:p>
        </w:tc>
      </w:tr>
      <w:tr w:rsidR="00D42441" w:rsidTr="00F828E5">
        <w:tc>
          <w:tcPr>
            <w:tcW w:w="9350" w:type="dxa"/>
            <w:gridSpan w:val="6"/>
            <w:tcBorders>
              <w:left w:val="nil"/>
              <w:right w:val="nil"/>
            </w:tcBorders>
            <w:shd w:val="clear" w:color="auto" w:fill="auto"/>
          </w:tcPr>
          <w:p w:rsidR="00D42441" w:rsidRPr="003C5397" w:rsidRDefault="00D42441" w:rsidP="00F828E5">
            <w:pPr>
              <w:rPr>
                <w:rFonts w:ascii="Arial Narrow" w:hAnsi="Arial Narrow"/>
                <w:spacing w:val="-3"/>
                <w:sz w:val="16"/>
              </w:rPr>
            </w:pPr>
          </w:p>
        </w:tc>
      </w:tr>
      <w:tr w:rsidR="00D42441" w:rsidTr="00F828E5">
        <w:trPr>
          <w:trHeight w:val="422"/>
        </w:trPr>
        <w:tc>
          <w:tcPr>
            <w:tcW w:w="3078" w:type="dxa"/>
            <w:shd w:val="clear" w:color="auto" w:fill="auto"/>
          </w:tcPr>
          <w:p w:rsidR="00D42441" w:rsidRPr="003C5397" w:rsidRDefault="00D42441" w:rsidP="00F828E5">
            <w:pPr>
              <w:widowControl w:val="0"/>
              <w:tabs>
                <w:tab w:val="left" w:pos="1933"/>
              </w:tabs>
              <w:autoSpaceDE w:val="0"/>
              <w:autoSpaceDN w:val="0"/>
              <w:adjustRightInd w:val="0"/>
              <w:spacing w:after="120"/>
              <w:rPr>
                <w:rFonts w:ascii="Arial Narrow" w:hAnsi="Arial Narrow"/>
                <w:b/>
                <w:spacing w:val="-3"/>
                <w:sz w:val="20"/>
              </w:rPr>
            </w:pPr>
            <w:r w:rsidRPr="003C5397">
              <w:rPr>
                <w:rFonts w:ascii="Arial Narrow" w:hAnsi="Arial Narrow"/>
                <w:b/>
                <w:sz w:val="20"/>
              </w:rPr>
              <w:t>Transfer Request Document</w:t>
            </w:r>
          </w:p>
        </w:tc>
        <w:tc>
          <w:tcPr>
            <w:tcW w:w="6272" w:type="dxa"/>
            <w:gridSpan w:val="5"/>
            <w:shd w:val="clear" w:color="auto" w:fill="auto"/>
          </w:tcPr>
          <w:p w:rsidR="00D42441" w:rsidRPr="003C5397" w:rsidRDefault="00D42441" w:rsidP="00F828E5">
            <w:pPr>
              <w:widowControl w:val="0"/>
              <w:tabs>
                <w:tab w:val="left" w:pos="1933"/>
              </w:tabs>
              <w:autoSpaceDE w:val="0"/>
              <w:autoSpaceDN w:val="0"/>
              <w:adjustRightInd w:val="0"/>
              <w:spacing w:after="120"/>
              <w:rPr>
                <w:rFonts w:ascii="Arial Narrow" w:hAnsi="Arial Narrow"/>
                <w:b/>
                <w:spacing w:val="-3"/>
                <w:sz w:val="20"/>
              </w:rPr>
            </w:pPr>
            <w:r w:rsidRPr="003C5397">
              <w:rPr>
                <w:rFonts w:ascii="Arial Narrow" w:hAnsi="Arial Narrow"/>
                <w:b/>
                <w:spacing w:val="-3"/>
                <w:sz w:val="20"/>
              </w:rPr>
              <w:t>Document attempts &amp; gather information – Name of District staff, time, &amp; date</w:t>
            </w:r>
          </w:p>
        </w:tc>
      </w:tr>
      <w:tr w:rsidR="00D42441" w:rsidTr="00F828E5">
        <w:trPr>
          <w:trHeight w:val="458"/>
        </w:trPr>
        <w:tc>
          <w:tcPr>
            <w:tcW w:w="3078" w:type="dxa"/>
            <w:shd w:val="clear" w:color="auto" w:fill="auto"/>
          </w:tcPr>
          <w:p w:rsidR="00D42441" w:rsidRPr="003C5397" w:rsidRDefault="00D42441" w:rsidP="00F828E5">
            <w:pPr>
              <w:widowControl w:val="0"/>
              <w:tabs>
                <w:tab w:val="left" w:pos="1933"/>
              </w:tabs>
              <w:autoSpaceDE w:val="0"/>
              <w:autoSpaceDN w:val="0"/>
              <w:adjustRightInd w:val="0"/>
              <w:spacing w:after="120"/>
              <w:rPr>
                <w:rFonts w:ascii="Arial Narrow" w:hAnsi="Arial Narrow"/>
                <w:spacing w:val="-3"/>
                <w:sz w:val="20"/>
                <w:szCs w:val="20"/>
              </w:rPr>
            </w:pPr>
            <w:r w:rsidRPr="003C5397">
              <w:rPr>
                <w:rFonts w:ascii="Arial Narrow" w:hAnsi="Arial Narrow"/>
                <w:sz w:val="20"/>
                <w:szCs w:val="20"/>
              </w:rPr>
              <w:sym w:font="Wingdings" w:char="F072"/>
            </w:r>
            <w:r w:rsidRPr="003C5397">
              <w:rPr>
                <w:rFonts w:ascii="Arial Narrow" w:hAnsi="Arial Narrow"/>
                <w:sz w:val="20"/>
                <w:szCs w:val="20"/>
              </w:rPr>
              <w:t>Home Language Survey (HLS)</w:t>
            </w:r>
          </w:p>
        </w:tc>
        <w:tc>
          <w:tcPr>
            <w:tcW w:w="900" w:type="dxa"/>
            <w:shd w:val="clear" w:color="auto" w:fill="auto"/>
          </w:tcPr>
          <w:p w:rsidR="00D42441" w:rsidRPr="003C5397" w:rsidRDefault="00D42441" w:rsidP="00F828E5">
            <w:pPr>
              <w:widowControl w:val="0"/>
              <w:tabs>
                <w:tab w:val="left" w:pos="1933"/>
              </w:tabs>
              <w:autoSpaceDE w:val="0"/>
              <w:autoSpaceDN w:val="0"/>
              <w:adjustRightInd w:val="0"/>
              <w:spacing w:after="120"/>
              <w:rPr>
                <w:rFonts w:ascii="Arial Narrow" w:hAnsi="Arial Narrow"/>
                <w:sz w:val="20"/>
                <w:szCs w:val="20"/>
                <w:vertAlign w:val="superscript"/>
              </w:rPr>
            </w:pPr>
            <w:r w:rsidRPr="003C5397">
              <w:rPr>
                <w:rFonts w:ascii="Arial Narrow" w:hAnsi="Arial Narrow"/>
                <w:sz w:val="20"/>
                <w:szCs w:val="20"/>
              </w:rPr>
              <w:sym w:font="Wingdings" w:char="F072"/>
            </w:r>
            <w:r w:rsidRPr="003C5397">
              <w:rPr>
                <w:rFonts w:ascii="Arial Narrow" w:hAnsi="Arial Narrow"/>
                <w:sz w:val="20"/>
                <w:szCs w:val="20"/>
              </w:rPr>
              <w:t>1</w:t>
            </w:r>
            <w:r w:rsidRPr="003C5397">
              <w:rPr>
                <w:rFonts w:ascii="Arial Narrow" w:hAnsi="Arial Narrow"/>
                <w:sz w:val="20"/>
                <w:szCs w:val="20"/>
                <w:vertAlign w:val="superscript"/>
              </w:rPr>
              <w:t>st</w:t>
            </w:r>
          </w:p>
          <w:p w:rsidR="00D42441" w:rsidRPr="003C5397" w:rsidRDefault="00D42441" w:rsidP="00F828E5">
            <w:pPr>
              <w:widowControl w:val="0"/>
              <w:tabs>
                <w:tab w:val="left" w:pos="1933"/>
              </w:tabs>
              <w:autoSpaceDE w:val="0"/>
              <w:autoSpaceDN w:val="0"/>
              <w:adjustRightInd w:val="0"/>
              <w:spacing w:after="120"/>
              <w:rPr>
                <w:rFonts w:ascii="Arial Narrow" w:hAnsi="Arial Narrow"/>
                <w:spacing w:val="-3"/>
                <w:sz w:val="20"/>
                <w:szCs w:val="20"/>
              </w:rPr>
            </w:pPr>
          </w:p>
        </w:tc>
        <w:tc>
          <w:tcPr>
            <w:tcW w:w="849" w:type="dxa"/>
            <w:shd w:val="clear" w:color="auto" w:fill="auto"/>
          </w:tcPr>
          <w:p w:rsidR="00D42441" w:rsidRPr="003C5397" w:rsidRDefault="00D42441" w:rsidP="00F828E5">
            <w:pPr>
              <w:widowControl w:val="0"/>
              <w:tabs>
                <w:tab w:val="left" w:pos="1933"/>
              </w:tabs>
              <w:autoSpaceDE w:val="0"/>
              <w:autoSpaceDN w:val="0"/>
              <w:adjustRightInd w:val="0"/>
              <w:spacing w:after="120"/>
              <w:rPr>
                <w:rFonts w:ascii="Arial Narrow" w:hAnsi="Arial Narrow"/>
                <w:sz w:val="20"/>
                <w:szCs w:val="20"/>
                <w:vertAlign w:val="superscript"/>
              </w:rPr>
            </w:pPr>
            <w:r w:rsidRPr="003C5397">
              <w:rPr>
                <w:rFonts w:ascii="Arial Narrow" w:hAnsi="Arial Narrow"/>
                <w:sz w:val="20"/>
                <w:szCs w:val="20"/>
              </w:rPr>
              <w:sym w:font="Wingdings" w:char="F072"/>
            </w:r>
            <w:r w:rsidRPr="003C5397">
              <w:rPr>
                <w:rFonts w:ascii="Arial Narrow" w:hAnsi="Arial Narrow"/>
                <w:sz w:val="20"/>
                <w:szCs w:val="20"/>
              </w:rPr>
              <w:t>2</w:t>
            </w:r>
            <w:r w:rsidRPr="003C5397">
              <w:rPr>
                <w:rFonts w:ascii="Arial Narrow" w:hAnsi="Arial Narrow"/>
                <w:sz w:val="20"/>
                <w:szCs w:val="20"/>
                <w:vertAlign w:val="superscript"/>
              </w:rPr>
              <w:t>nd</w:t>
            </w:r>
          </w:p>
          <w:p w:rsidR="00D42441" w:rsidRPr="003C5397" w:rsidRDefault="00D42441" w:rsidP="00F828E5">
            <w:pPr>
              <w:widowControl w:val="0"/>
              <w:tabs>
                <w:tab w:val="left" w:pos="1933"/>
              </w:tabs>
              <w:autoSpaceDE w:val="0"/>
              <w:autoSpaceDN w:val="0"/>
              <w:adjustRightInd w:val="0"/>
              <w:spacing w:after="120"/>
              <w:rPr>
                <w:rFonts w:ascii="Arial Narrow" w:hAnsi="Arial Narrow"/>
                <w:spacing w:val="-3"/>
                <w:sz w:val="20"/>
                <w:szCs w:val="20"/>
              </w:rPr>
            </w:pPr>
          </w:p>
        </w:tc>
        <w:tc>
          <w:tcPr>
            <w:tcW w:w="861" w:type="dxa"/>
            <w:gridSpan w:val="2"/>
            <w:shd w:val="clear" w:color="auto" w:fill="auto"/>
          </w:tcPr>
          <w:p w:rsidR="00D42441" w:rsidRPr="003C5397" w:rsidRDefault="00D42441" w:rsidP="00F828E5">
            <w:pPr>
              <w:widowControl w:val="0"/>
              <w:tabs>
                <w:tab w:val="left" w:pos="1933"/>
              </w:tabs>
              <w:autoSpaceDE w:val="0"/>
              <w:autoSpaceDN w:val="0"/>
              <w:adjustRightInd w:val="0"/>
              <w:spacing w:after="120"/>
              <w:rPr>
                <w:rFonts w:ascii="Arial Narrow" w:hAnsi="Arial Narrow"/>
                <w:sz w:val="20"/>
                <w:szCs w:val="20"/>
                <w:vertAlign w:val="superscript"/>
              </w:rPr>
            </w:pPr>
            <w:r w:rsidRPr="003C5397">
              <w:rPr>
                <w:rFonts w:ascii="Arial Narrow" w:hAnsi="Arial Narrow"/>
                <w:sz w:val="20"/>
                <w:szCs w:val="20"/>
              </w:rPr>
              <w:sym w:font="Wingdings" w:char="F072"/>
            </w:r>
            <w:r w:rsidRPr="003C5397">
              <w:rPr>
                <w:rFonts w:ascii="Arial Narrow" w:hAnsi="Arial Narrow"/>
                <w:sz w:val="20"/>
                <w:szCs w:val="20"/>
              </w:rPr>
              <w:t>3</w:t>
            </w:r>
            <w:r w:rsidRPr="003C5397">
              <w:rPr>
                <w:rFonts w:ascii="Arial Narrow" w:hAnsi="Arial Narrow"/>
                <w:sz w:val="20"/>
                <w:szCs w:val="20"/>
                <w:vertAlign w:val="superscript"/>
              </w:rPr>
              <w:t>rd</w:t>
            </w:r>
          </w:p>
          <w:p w:rsidR="00D42441" w:rsidRPr="003C5397" w:rsidRDefault="00D42441" w:rsidP="00F828E5">
            <w:pPr>
              <w:widowControl w:val="0"/>
              <w:tabs>
                <w:tab w:val="left" w:pos="1933"/>
              </w:tabs>
              <w:autoSpaceDE w:val="0"/>
              <w:autoSpaceDN w:val="0"/>
              <w:adjustRightInd w:val="0"/>
              <w:spacing w:after="120"/>
              <w:rPr>
                <w:rFonts w:ascii="Arial Narrow" w:hAnsi="Arial Narrow"/>
                <w:spacing w:val="-3"/>
                <w:sz w:val="20"/>
                <w:szCs w:val="20"/>
              </w:rPr>
            </w:pPr>
          </w:p>
        </w:tc>
        <w:tc>
          <w:tcPr>
            <w:tcW w:w="3662" w:type="dxa"/>
            <w:shd w:val="clear" w:color="auto" w:fill="auto"/>
          </w:tcPr>
          <w:p w:rsidR="00D42441" w:rsidRPr="003C5397" w:rsidRDefault="00D42441" w:rsidP="00F828E5">
            <w:pPr>
              <w:widowControl w:val="0"/>
              <w:tabs>
                <w:tab w:val="left" w:pos="1933"/>
              </w:tabs>
              <w:autoSpaceDE w:val="0"/>
              <w:autoSpaceDN w:val="0"/>
              <w:adjustRightInd w:val="0"/>
              <w:spacing w:after="120"/>
              <w:rPr>
                <w:rFonts w:ascii="Arial Narrow" w:hAnsi="Arial Narrow"/>
                <w:spacing w:val="-3"/>
                <w:sz w:val="20"/>
                <w:szCs w:val="20"/>
              </w:rPr>
            </w:pPr>
            <w:r w:rsidRPr="003C5397">
              <w:rPr>
                <w:rFonts w:ascii="Arial Narrow" w:hAnsi="Arial Narrow"/>
                <w:sz w:val="20"/>
                <w:szCs w:val="20"/>
              </w:rPr>
              <w:sym w:font="Wingdings" w:char="F072"/>
            </w:r>
            <w:r w:rsidRPr="003C5397">
              <w:rPr>
                <w:rFonts w:ascii="Arial Narrow" w:hAnsi="Arial Narrow"/>
                <w:sz w:val="20"/>
                <w:szCs w:val="20"/>
              </w:rPr>
              <w:t>Additional</w:t>
            </w:r>
          </w:p>
        </w:tc>
      </w:tr>
      <w:tr w:rsidR="00D42441" w:rsidTr="00F828E5">
        <w:tc>
          <w:tcPr>
            <w:tcW w:w="3078" w:type="dxa"/>
            <w:shd w:val="clear" w:color="auto" w:fill="auto"/>
          </w:tcPr>
          <w:p w:rsidR="00D42441" w:rsidRPr="003C5397" w:rsidRDefault="00D42441" w:rsidP="00F828E5">
            <w:pPr>
              <w:widowControl w:val="0"/>
              <w:tabs>
                <w:tab w:val="left" w:pos="1933"/>
              </w:tabs>
              <w:autoSpaceDE w:val="0"/>
              <w:autoSpaceDN w:val="0"/>
              <w:adjustRightInd w:val="0"/>
              <w:spacing w:after="120"/>
              <w:rPr>
                <w:rFonts w:ascii="Arial Narrow" w:hAnsi="Arial Narrow"/>
                <w:spacing w:val="-3"/>
                <w:sz w:val="20"/>
                <w:szCs w:val="20"/>
              </w:rPr>
            </w:pPr>
            <w:r w:rsidRPr="003C5397">
              <w:rPr>
                <w:rFonts w:ascii="Arial Narrow" w:hAnsi="Arial Narrow"/>
                <w:sz w:val="20"/>
                <w:szCs w:val="20"/>
              </w:rPr>
              <w:sym w:font="Wingdings" w:char="F072"/>
            </w:r>
            <w:r w:rsidRPr="003C5397">
              <w:rPr>
                <w:rFonts w:ascii="Arial Narrow" w:hAnsi="Arial Narrow"/>
                <w:sz w:val="20"/>
                <w:szCs w:val="20"/>
              </w:rPr>
              <w:t>TEA-Approved Oral Language Proficiency Test (OLPT)</w:t>
            </w:r>
          </w:p>
        </w:tc>
        <w:tc>
          <w:tcPr>
            <w:tcW w:w="900" w:type="dxa"/>
            <w:shd w:val="clear" w:color="auto" w:fill="auto"/>
          </w:tcPr>
          <w:p w:rsidR="00D42441" w:rsidRPr="003C5397" w:rsidRDefault="00D42441" w:rsidP="00F828E5">
            <w:pPr>
              <w:widowControl w:val="0"/>
              <w:tabs>
                <w:tab w:val="left" w:pos="1933"/>
              </w:tabs>
              <w:autoSpaceDE w:val="0"/>
              <w:autoSpaceDN w:val="0"/>
              <w:adjustRightInd w:val="0"/>
              <w:spacing w:after="120"/>
              <w:rPr>
                <w:rFonts w:ascii="Arial Narrow" w:hAnsi="Arial Narrow"/>
                <w:sz w:val="20"/>
                <w:szCs w:val="20"/>
                <w:vertAlign w:val="superscript"/>
              </w:rPr>
            </w:pPr>
            <w:r w:rsidRPr="003C5397">
              <w:rPr>
                <w:rFonts w:ascii="Arial Narrow" w:hAnsi="Arial Narrow"/>
                <w:sz w:val="20"/>
                <w:szCs w:val="20"/>
              </w:rPr>
              <w:sym w:font="Wingdings" w:char="F072"/>
            </w:r>
            <w:r w:rsidRPr="003C5397">
              <w:rPr>
                <w:rFonts w:ascii="Arial Narrow" w:hAnsi="Arial Narrow"/>
                <w:sz w:val="20"/>
                <w:szCs w:val="20"/>
              </w:rPr>
              <w:t>1</w:t>
            </w:r>
            <w:r w:rsidRPr="003C5397">
              <w:rPr>
                <w:rFonts w:ascii="Arial Narrow" w:hAnsi="Arial Narrow"/>
                <w:sz w:val="20"/>
                <w:szCs w:val="20"/>
                <w:vertAlign w:val="superscript"/>
              </w:rPr>
              <w:t>st</w:t>
            </w:r>
          </w:p>
          <w:p w:rsidR="00D42441" w:rsidRPr="003C5397" w:rsidRDefault="00D42441" w:rsidP="00F828E5">
            <w:pPr>
              <w:widowControl w:val="0"/>
              <w:tabs>
                <w:tab w:val="left" w:pos="1933"/>
              </w:tabs>
              <w:autoSpaceDE w:val="0"/>
              <w:autoSpaceDN w:val="0"/>
              <w:adjustRightInd w:val="0"/>
              <w:spacing w:after="120"/>
              <w:rPr>
                <w:rFonts w:ascii="Arial Narrow" w:hAnsi="Arial Narrow"/>
                <w:spacing w:val="-3"/>
                <w:sz w:val="20"/>
                <w:szCs w:val="20"/>
              </w:rPr>
            </w:pPr>
          </w:p>
        </w:tc>
        <w:tc>
          <w:tcPr>
            <w:tcW w:w="849" w:type="dxa"/>
            <w:shd w:val="clear" w:color="auto" w:fill="auto"/>
          </w:tcPr>
          <w:p w:rsidR="00D42441" w:rsidRPr="003C5397" w:rsidRDefault="00D42441" w:rsidP="00F828E5">
            <w:pPr>
              <w:widowControl w:val="0"/>
              <w:tabs>
                <w:tab w:val="left" w:pos="1933"/>
              </w:tabs>
              <w:autoSpaceDE w:val="0"/>
              <w:autoSpaceDN w:val="0"/>
              <w:adjustRightInd w:val="0"/>
              <w:spacing w:after="120"/>
              <w:rPr>
                <w:rFonts w:ascii="Arial Narrow" w:hAnsi="Arial Narrow"/>
                <w:sz w:val="20"/>
                <w:szCs w:val="20"/>
                <w:vertAlign w:val="superscript"/>
              </w:rPr>
            </w:pPr>
            <w:r w:rsidRPr="003C5397">
              <w:rPr>
                <w:rFonts w:ascii="Arial Narrow" w:hAnsi="Arial Narrow"/>
                <w:sz w:val="20"/>
                <w:szCs w:val="20"/>
              </w:rPr>
              <w:sym w:font="Wingdings" w:char="F072"/>
            </w:r>
            <w:r w:rsidRPr="003C5397">
              <w:rPr>
                <w:rFonts w:ascii="Arial Narrow" w:hAnsi="Arial Narrow"/>
                <w:sz w:val="20"/>
                <w:szCs w:val="20"/>
              </w:rPr>
              <w:t>2</w:t>
            </w:r>
            <w:r w:rsidRPr="003C5397">
              <w:rPr>
                <w:rFonts w:ascii="Arial Narrow" w:hAnsi="Arial Narrow"/>
                <w:sz w:val="20"/>
                <w:szCs w:val="20"/>
                <w:vertAlign w:val="superscript"/>
              </w:rPr>
              <w:t>nd</w:t>
            </w:r>
          </w:p>
          <w:p w:rsidR="00D42441" w:rsidRPr="003C5397" w:rsidRDefault="00D42441" w:rsidP="00F828E5">
            <w:pPr>
              <w:widowControl w:val="0"/>
              <w:tabs>
                <w:tab w:val="left" w:pos="1933"/>
              </w:tabs>
              <w:autoSpaceDE w:val="0"/>
              <w:autoSpaceDN w:val="0"/>
              <w:adjustRightInd w:val="0"/>
              <w:spacing w:after="120"/>
              <w:rPr>
                <w:rFonts w:ascii="Arial Narrow" w:hAnsi="Arial Narrow"/>
                <w:spacing w:val="-3"/>
                <w:sz w:val="20"/>
                <w:szCs w:val="20"/>
              </w:rPr>
            </w:pPr>
          </w:p>
        </w:tc>
        <w:tc>
          <w:tcPr>
            <w:tcW w:w="861" w:type="dxa"/>
            <w:gridSpan w:val="2"/>
            <w:shd w:val="clear" w:color="auto" w:fill="auto"/>
          </w:tcPr>
          <w:p w:rsidR="00D42441" w:rsidRPr="003C5397" w:rsidRDefault="00D42441" w:rsidP="00F828E5">
            <w:pPr>
              <w:widowControl w:val="0"/>
              <w:tabs>
                <w:tab w:val="left" w:pos="1933"/>
              </w:tabs>
              <w:autoSpaceDE w:val="0"/>
              <w:autoSpaceDN w:val="0"/>
              <w:adjustRightInd w:val="0"/>
              <w:spacing w:after="120"/>
              <w:rPr>
                <w:rFonts w:ascii="Arial Narrow" w:hAnsi="Arial Narrow"/>
                <w:sz w:val="20"/>
                <w:szCs w:val="20"/>
                <w:vertAlign w:val="superscript"/>
              </w:rPr>
            </w:pPr>
            <w:r w:rsidRPr="003C5397">
              <w:rPr>
                <w:rFonts w:ascii="Arial Narrow" w:hAnsi="Arial Narrow"/>
                <w:sz w:val="20"/>
                <w:szCs w:val="20"/>
              </w:rPr>
              <w:sym w:font="Wingdings" w:char="F072"/>
            </w:r>
            <w:r w:rsidRPr="003C5397">
              <w:rPr>
                <w:rFonts w:ascii="Arial Narrow" w:hAnsi="Arial Narrow"/>
                <w:sz w:val="20"/>
                <w:szCs w:val="20"/>
              </w:rPr>
              <w:t>3</w:t>
            </w:r>
            <w:r w:rsidRPr="003C5397">
              <w:rPr>
                <w:rFonts w:ascii="Arial Narrow" w:hAnsi="Arial Narrow"/>
                <w:sz w:val="20"/>
                <w:szCs w:val="20"/>
                <w:vertAlign w:val="superscript"/>
              </w:rPr>
              <w:t>rd</w:t>
            </w:r>
          </w:p>
          <w:p w:rsidR="00D42441" w:rsidRPr="003C5397" w:rsidRDefault="00D42441" w:rsidP="00F828E5">
            <w:pPr>
              <w:widowControl w:val="0"/>
              <w:tabs>
                <w:tab w:val="left" w:pos="1933"/>
              </w:tabs>
              <w:autoSpaceDE w:val="0"/>
              <w:autoSpaceDN w:val="0"/>
              <w:adjustRightInd w:val="0"/>
              <w:spacing w:after="120"/>
              <w:rPr>
                <w:rFonts w:ascii="Arial Narrow" w:hAnsi="Arial Narrow"/>
                <w:spacing w:val="-3"/>
                <w:sz w:val="20"/>
                <w:szCs w:val="20"/>
              </w:rPr>
            </w:pPr>
          </w:p>
        </w:tc>
        <w:tc>
          <w:tcPr>
            <w:tcW w:w="3662" w:type="dxa"/>
            <w:shd w:val="clear" w:color="auto" w:fill="auto"/>
          </w:tcPr>
          <w:p w:rsidR="00D42441" w:rsidRPr="003C5397" w:rsidRDefault="00D42441" w:rsidP="00F828E5">
            <w:pPr>
              <w:rPr>
                <w:rFonts w:ascii="Arial Narrow" w:hAnsi="Arial Narrow"/>
                <w:sz w:val="20"/>
                <w:szCs w:val="20"/>
              </w:rPr>
            </w:pPr>
            <w:r w:rsidRPr="003C5397">
              <w:rPr>
                <w:rFonts w:ascii="Arial Narrow" w:hAnsi="Arial Narrow"/>
                <w:sz w:val="20"/>
                <w:szCs w:val="20"/>
              </w:rPr>
              <w:sym w:font="Wingdings" w:char="F072"/>
            </w:r>
            <w:r w:rsidRPr="003C5397">
              <w:rPr>
                <w:rFonts w:ascii="Arial Narrow" w:hAnsi="Arial Narrow"/>
                <w:sz w:val="20"/>
                <w:szCs w:val="20"/>
              </w:rPr>
              <w:t>Additional</w:t>
            </w:r>
          </w:p>
        </w:tc>
      </w:tr>
      <w:tr w:rsidR="00D42441" w:rsidTr="00F828E5">
        <w:tc>
          <w:tcPr>
            <w:tcW w:w="3078" w:type="dxa"/>
            <w:shd w:val="clear" w:color="auto" w:fill="auto"/>
          </w:tcPr>
          <w:p w:rsidR="00D42441" w:rsidRPr="003C5397" w:rsidRDefault="00D42441" w:rsidP="00F828E5">
            <w:pPr>
              <w:widowControl w:val="0"/>
              <w:tabs>
                <w:tab w:val="left" w:pos="1933"/>
              </w:tabs>
              <w:autoSpaceDE w:val="0"/>
              <w:autoSpaceDN w:val="0"/>
              <w:adjustRightInd w:val="0"/>
              <w:spacing w:after="120"/>
              <w:rPr>
                <w:rFonts w:ascii="Arial Narrow" w:hAnsi="Arial Narrow"/>
                <w:spacing w:val="-3"/>
                <w:sz w:val="20"/>
                <w:szCs w:val="20"/>
              </w:rPr>
            </w:pPr>
            <w:r w:rsidRPr="003C5397">
              <w:rPr>
                <w:rFonts w:ascii="Arial Narrow" w:hAnsi="Arial Narrow"/>
                <w:sz w:val="20"/>
                <w:szCs w:val="20"/>
              </w:rPr>
              <w:sym w:font="Wingdings" w:char="F072"/>
            </w:r>
            <w:r w:rsidRPr="003C5397">
              <w:rPr>
                <w:rFonts w:ascii="Arial Narrow" w:hAnsi="Arial Narrow"/>
                <w:sz w:val="20"/>
                <w:szCs w:val="20"/>
              </w:rPr>
              <w:t xml:space="preserve"> TEA-Approved Norm-Referenced Standardized Achievement Instrument</w:t>
            </w:r>
          </w:p>
        </w:tc>
        <w:tc>
          <w:tcPr>
            <w:tcW w:w="900" w:type="dxa"/>
            <w:shd w:val="clear" w:color="auto" w:fill="auto"/>
          </w:tcPr>
          <w:p w:rsidR="00D42441" w:rsidRPr="003C5397" w:rsidRDefault="00D42441" w:rsidP="00F828E5">
            <w:pPr>
              <w:widowControl w:val="0"/>
              <w:tabs>
                <w:tab w:val="left" w:pos="1933"/>
              </w:tabs>
              <w:autoSpaceDE w:val="0"/>
              <w:autoSpaceDN w:val="0"/>
              <w:adjustRightInd w:val="0"/>
              <w:spacing w:after="120"/>
              <w:rPr>
                <w:rFonts w:ascii="Arial Narrow" w:hAnsi="Arial Narrow"/>
                <w:sz w:val="20"/>
                <w:szCs w:val="20"/>
                <w:vertAlign w:val="superscript"/>
              </w:rPr>
            </w:pPr>
            <w:r w:rsidRPr="003C5397">
              <w:rPr>
                <w:rFonts w:ascii="Arial Narrow" w:hAnsi="Arial Narrow"/>
                <w:sz w:val="20"/>
                <w:szCs w:val="20"/>
              </w:rPr>
              <w:sym w:font="Wingdings" w:char="F072"/>
            </w:r>
            <w:r w:rsidRPr="003C5397">
              <w:rPr>
                <w:rFonts w:ascii="Arial Narrow" w:hAnsi="Arial Narrow"/>
                <w:sz w:val="20"/>
                <w:szCs w:val="20"/>
              </w:rPr>
              <w:t>1</w:t>
            </w:r>
            <w:r w:rsidRPr="003C5397">
              <w:rPr>
                <w:rFonts w:ascii="Arial Narrow" w:hAnsi="Arial Narrow"/>
                <w:sz w:val="20"/>
                <w:szCs w:val="20"/>
                <w:vertAlign w:val="superscript"/>
              </w:rPr>
              <w:t>st</w:t>
            </w:r>
          </w:p>
          <w:p w:rsidR="00D42441" w:rsidRPr="003C5397" w:rsidRDefault="00D42441" w:rsidP="00F828E5">
            <w:pPr>
              <w:widowControl w:val="0"/>
              <w:tabs>
                <w:tab w:val="left" w:pos="1933"/>
              </w:tabs>
              <w:autoSpaceDE w:val="0"/>
              <w:autoSpaceDN w:val="0"/>
              <w:adjustRightInd w:val="0"/>
              <w:spacing w:after="120"/>
              <w:rPr>
                <w:rFonts w:ascii="Arial Narrow" w:hAnsi="Arial Narrow"/>
                <w:spacing w:val="-3"/>
                <w:sz w:val="20"/>
                <w:szCs w:val="20"/>
              </w:rPr>
            </w:pPr>
          </w:p>
        </w:tc>
        <w:tc>
          <w:tcPr>
            <w:tcW w:w="849" w:type="dxa"/>
            <w:shd w:val="clear" w:color="auto" w:fill="auto"/>
          </w:tcPr>
          <w:p w:rsidR="00D42441" w:rsidRPr="003C5397" w:rsidRDefault="00D42441" w:rsidP="00F828E5">
            <w:pPr>
              <w:widowControl w:val="0"/>
              <w:tabs>
                <w:tab w:val="left" w:pos="1933"/>
              </w:tabs>
              <w:autoSpaceDE w:val="0"/>
              <w:autoSpaceDN w:val="0"/>
              <w:adjustRightInd w:val="0"/>
              <w:spacing w:after="120"/>
              <w:rPr>
                <w:rFonts w:ascii="Arial Narrow" w:hAnsi="Arial Narrow"/>
                <w:sz w:val="20"/>
                <w:szCs w:val="20"/>
                <w:vertAlign w:val="superscript"/>
              </w:rPr>
            </w:pPr>
            <w:r w:rsidRPr="003C5397">
              <w:rPr>
                <w:rFonts w:ascii="Arial Narrow" w:hAnsi="Arial Narrow"/>
                <w:sz w:val="20"/>
                <w:szCs w:val="20"/>
              </w:rPr>
              <w:sym w:font="Wingdings" w:char="F072"/>
            </w:r>
            <w:r w:rsidRPr="003C5397">
              <w:rPr>
                <w:rFonts w:ascii="Arial Narrow" w:hAnsi="Arial Narrow"/>
                <w:sz w:val="20"/>
                <w:szCs w:val="20"/>
              </w:rPr>
              <w:t>2</w:t>
            </w:r>
            <w:r w:rsidRPr="003C5397">
              <w:rPr>
                <w:rFonts w:ascii="Arial Narrow" w:hAnsi="Arial Narrow"/>
                <w:sz w:val="20"/>
                <w:szCs w:val="20"/>
                <w:vertAlign w:val="superscript"/>
              </w:rPr>
              <w:t>nd</w:t>
            </w:r>
          </w:p>
          <w:p w:rsidR="00D42441" w:rsidRPr="003C5397" w:rsidRDefault="00D42441" w:rsidP="00F828E5">
            <w:pPr>
              <w:widowControl w:val="0"/>
              <w:tabs>
                <w:tab w:val="left" w:pos="1933"/>
              </w:tabs>
              <w:autoSpaceDE w:val="0"/>
              <w:autoSpaceDN w:val="0"/>
              <w:adjustRightInd w:val="0"/>
              <w:spacing w:after="120"/>
              <w:rPr>
                <w:rFonts w:ascii="Arial Narrow" w:hAnsi="Arial Narrow"/>
                <w:spacing w:val="-3"/>
                <w:sz w:val="20"/>
                <w:szCs w:val="20"/>
              </w:rPr>
            </w:pPr>
          </w:p>
        </w:tc>
        <w:tc>
          <w:tcPr>
            <w:tcW w:w="861" w:type="dxa"/>
            <w:gridSpan w:val="2"/>
            <w:shd w:val="clear" w:color="auto" w:fill="auto"/>
          </w:tcPr>
          <w:p w:rsidR="00D42441" w:rsidRPr="003C5397" w:rsidRDefault="00D42441" w:rsidP="00F828E5">
            <w:pPr>
              <w:widowControl w:val="0"/>
              <w:tabs>
                <w:tab w:val="left" w:pos="1933"/>
              </w:tabs>
              <w:autoSpaceDE w:val="0"/>
              <w:autoSpaceDN w:val="0"/>
              <w:adjustRightInd w:val="0"/>
              <w:spacing w:after="120"/>
              <w:rPr>
                <w:rFonts w:ascii="Arial Narrow" w:hAnsi="Arial Narrow"/>
                <w:sz w:val="20"/>
                <w:szCs w:val="20"/>
                <w:vertAlign w:val="superscript"/>
              </w:rPr>
            </w:pPr>
            <w:r w:rsidRPr="003C5397">
              <w:rPr>
                <w:rFonts w:ascii="Arial Narrow" w:hAnsi="Arial Narrow"/>
                <w:sz w:val="20"/>
                <w:szCs w:val="20"/>
              </w:rPr>
              <w:sym w:font="Wingdings" w:char="F072"/>
            </w:r>
            <w:r w:rsidRPr="003C5397">
              <w:rPr>
                <w:rFonts w:ascii="Arial Narrow" w:hAnsi="Arial Narrow"/>
                <w:sz w:val="20"/>
                <w:szCs w:val="20"/>
              </w:rPr>
              <w:t>3</w:t>
            </w:r>
            <w:r w:rsidRPr="003C5397">
              <w:rPr>
                <w:rFonts w:ascii="Arial Narrow" w:hAnsi="Arial Narrow"/>
                <w:sz w:val="20"/>
                <w:szCs w:val="20"/>
                <w:vertAlign w:val="superscript"/>
              </w:rPr>
              <w:t>rd</w:t>
            </w:r>
          </w:p>
          <w:p w:rsidR="00D42441" w:rsidRPr="003C5397" w:rsidRDefault="00D42441" w:rsidP="00F828E5">
            <w:pPr>
              <w:widowControl w:val="0"/>
              <w:tabs>
                <w:tab w:val="left" w:pos="1933"/>
              </w:tabs>
              <w:autoSpaceDE w:val="0"/>
              <w:autoSpaceDN w:val="0"/>
              <w:adjustRightInd w:val="0"/>
              <w:spacing w:after="120"/>
              <w:rPr>
                <w:rFonts w:ascii="Arial Narrow" w:hAnsi="Arial Narrow"/>
                <w:spacing w:val="-3"/>
                <w:sz w:val="20"/>
                <w:szCs w:val="20"/>
              </w:rPr>
            </w:pPr>
          </w:p>
        </w:tc>
        <w:tc>
          <w:tcPr>
            <w:tcW w:w="3662" w:type="dxa"/>
            <w:shd w:val="clear" w:color="auto" w:fill="auto"/>
          </w:tcPr>
          <w:p w:rsidR="00D42441" w:rsidRPr="003C5397" w:rsidRDefault="00D42441" w:rsidP="00F828E5">
            <w:pPr>
              <w:rPr>
                <w:rFonts w:ascii="Arial Narrow" w:hAnsi="Arial Narrow"/>
                <w:sz w:val="20"/>
                <w:szCs w:val="20"/>
              </w:rPr>
            </w:pPr>
            <w:r w:rsidRPr="003C5397">
              <w:rPr>
                <w:rFonts w:ascii="Arial Narrow" w:hAnsi="Arial Narrow"/>
                <w:sz w:val="20"/>
                <w:szCs w:val="20"/>
              </w:rPr>
              <w:sym w:font="Wingdings" w:char="F072"/>
            </w:r>
            <w:r w:rsidRPr="003C5397">
              <w:rPr>
                <w:rFonts w:ascii="Arial Narrow" w:hAnsi="Arial Narrow"/>
                <w:sz w:val="20"/>
                <w:szCs w:val="20"/>
              </w:rPr>
              <w:t>Additional</w:t>
            </w:r>
          </w:p>
        </w:tc>
      </w:tr>
      <w:tr w:rsidR="00D42441" w:rsidTr="00F828E5">
        <w:tc>
          <w:tcPr>
            <w:tcW w:w="3078" w:type="dxa"/>
            <w:shd w:val="clear" w:color="auto" w:fill="auto"/>
          </w:tcPr>
          <w:p w:rsidR="00D42441" w:rsidRPr="003C5397" w:rsidRDefault="00D42441" w:rsidP="00F828E5">
            <w:pPr>
              <w:widowControl w:val="0"/>
              <w:tabs>
                <w:tab w:val="left" w:pos="1933"/>
              </w:tabs>
              <w:autoSpaceDE w:val="0"/>
              <w:autoSpaceDN w:val="0"/>
              <w:adjustRightInd w:val="0"/>
              <w:spacing w:after="120"/>
              <w:rPr>
                <w:rFonts w:ascii="Arial Narrow" w:hAnsi="Arial Narrow"/>
                <w:spacing w:val="-3"/>
                <w:sz w:val="20"/>
                <w:szCs w:val="20"/>
              </w:rPr>
            </w:pPr>
            <w:r w:rsidRPr="003C5397">
              <w:rPr>
                <w:rFonts w:ascii="Arial Narrow" w:hAnsi="Arial Narrow"/>
                <w:sz w:val="20"/>
                <w:szCs w:val="20"/>
              </w:rPr>
              <w:sym w:font="Wingdings" w:char="F072"/>
            </w:r>
            <w:r w:rsidRPr="003C5397">
              <w:rPr>
                <w:rFonts w:ascii="Arial Narrow" w:hAnsi="Arial Narrow"/>
                <w:sz w:val="20"/>
                <w:szCs w:val="20"/>
              </w:rPr>
              <w:t>LPAC Initial Review</w:t>
            </w:r>
          </w:p>
        </w:tc>
        <w:tc>
          <w:tcPr>
            <w:tcW w:w="900" w:type="dxa"/>
            <w:shd w:val="clear" w:color="auto" w:fill="auto"/>
          </w:tcPr>
          <w:p w:rsidR="00D42441" w:rsidRPr="003C5397" w:rsidRDefault="00D42441" w:rsidP="00F828E5">
            <w:pPr>
              <w:widowControl w:val="0"/>
              <w:tabs>
                <w:tab w:val="left" w:pos="1933"/>
              </w:tabs>
              <w:autoSpaceDE w:val="0"/>
              <w:autoSpaceDN w:val="0"/>
              <w:adjustRightInd w:val="0"/>
              <w:spacing w:after="120"/>
              <w:rPr>
                <w:rFonts w:ascii="Arial Narrow" w:hAnsi="Arial Narrow"/>
                <w:sz w:val="20"/>
                <w:szCs w:val="20"/>
                <w:vertAlign w:val="superscript"/>
              </w:rPr>
            </w:pPr>
            <w:r w:rsidRPr="003C5397">
              <w:rPr>
                <w:rFonts w:ascii="Arial Narrow" w:hAnsi="Arial Narrow"/>
                <w:sz w:val="20"/>
                <w:szCs w:val="20"/>
              </w:rPr>
              <w:sym w:font="Wingdings" w:char="F072"/>
            </w:r>
            <w:r w:rsidRPr="003C5397">
              <w:rPr>
                <w:rFonts w:ascii="Arial Narrow" w:hAnsi="Arial Narrow"/>
                <w:sz w:val="20"/>
                <w:szCs w:val="20"/>
              </w:rPr>
              <w:t>1</w:t>
            </w:r>
            <w:r w:rsidRPr="003C5397">
              <w:rPr>
                <w:rFonts w:ascii="Arial Narrow" w:hAnsi="Arial Narrow"/>
                <w:sz w:val="20"/>
                <w:szCs w:val="20"/>
                <w:vertAlign w:val="superscript"/>
              </w:rPr>
              <w:t>st</w:t>
            </w:r>
          </w:p>
          <w:p w:rsidR="00D42441" w:rsidRPr="003C5397" w:rsidRDefault="00D42441" w:rsidP="00F828E5">
            <w:pPr>
              <w:widowControl w:val="0"/>
              <w:tabs>
                <w:tab w:val="left" w:pos="1933"/>
              </w:tabs>
              <w:autoSpaceDE w:val="0"/>
              <w:autoSpaceDN w:val="0"/>
              <w:adjustRightInd w:val="0"/>
              <w:spacing w:after="120"/>
              <w:rPr>
                <w:rFonts w:ascii="Arial Narrow" w:hAnsi="Arial Narrow"/>
                <w:spacing w:val="-3"/>
                <w:sz w:val="20"/>
                <w:szCs w:val="20"/>
              </w:rPr>
            </w:pPr>
          </w:p>
        </w:tc>
        <w:tc>
          <w:tcPr>
            <w:tcW w:w="849" w:type="dxa"/>
            <w:shd w:val="clear" w:color="auto" w:fill="auto"/>
          </w:tcPr>
          <w:p w:rsidR="00D42441" w:rsidRPr="003C5397" w:rsidRDefault="00D42441" w:rsidP="00F828E5">
            <w:pPr>
              <w:widowControl w:val="0"/>
              <w:tabs>
                <w:tab w:val="left" w:pos="1933"/>
              </w:tabs>
              <w:autoSpaceDE w:val="0"/>
              <w:autoSpaceDN w:val="0"/>
              <w:adjustRightInd w:val="0"/>
              <w:spacing w:after="120"/>
              <w:rPr>
                <w:rFonts w:ascii="Arial Narrow" w:hAnsi="Arial Narrow"/>
                <w:sz w:val="20"/>
                <w:szCs w:val="20"/>
                <w:vertAlign w:val="superscript"/>
              </w:rPr>
            </w:pPr>
            <w:r w:rsidRPr="003C5397">
              <w:rPr>
                <w:rFonts w:ascii="Arial Narrow" w:hAnsi="Arial Narrow"/>
                <w:sz w:val="20"/>
                <w:szCs w:val="20"/>
              </w:rPr>
              <w:sym w:font="Wingdings" w:char="F072"/>
            </w:r>
            <w:r w:rsidRPr="003C5397">
              <w:rPr>
                <w:rFonts w:ascii="Arial Narrow" w:hAnsi="Arial Narrow"/>
                <w:sz w:val="20"/>
                <w:szCs w:val="20"/>
              </w:rPr>
              <w:t>2</w:t>
            </w:r>
            <w:r w:rsidRPr="003C5397">
              <w:rPr>
                <w:rFonts w:ascii="Arial Narrow" w:hAnsi="Arial Narrow"/>
                <w:sz w:val="20"/>
                <w:szCs w:val="20"/>
                <w:vertAlign w:val="superscript"/>
              </w:rPr>
              <w:t>nd</w:t>
            </w:r>
          </w:p>
          <w:p w:rsidR="00D42441" w:rsidRPr="003C5397" w:rsidRDefault="00D42441" w:rsidP="00F828E5">
            <w:pPr>
              <w:widowControl w:val="0"/>
              <w:tabs>
                <w:tab w:val="left" w:pos="1933"/>
              </w:tabs>
              <w:autoSpaceDE w:val="0"/>
              <w:autoSpaceDN w:val="0"/>
              <w:adjustRightInd w:val="0"/>
              <w:spacing w:after="120"/>
              <w:rPr>
                <w:rFonts w:ascii="Arial Narrow" w:hAnsi="Arial Narrow"/>
                <w:spacing w:val="-3"/>
                <w:sz w:val="20"/>
                <w:szCs w:val="20"/>
              </w:rPr>
            </w:pPr>
          </w:p>
        </w:tc>
        <w:tc>
          <w:tcPr>
            <w:tcW w:w="861" w:type="dxa"/>
            <w:gridSpan w:val="2"/>
            <w:shd w:val="clear" w:color="auto" w:fill="auto"/>
          </w:tcPr>
          <w:p w:rsidR="00D42441" w:rsidRPr="003C5397" w:rsidRDefault="00D42441" w:rsidP="00F828E5">
            <w:pPr>
              <w:widowControl w:val="0"/>
              <w:tabs>
                <w:tab w:val="left" w:pos="1933"/>
              </w:tabs>
              <w:autoSpaceDE w:val="0"/>
              <w:autoSpaceDN w:val="0"/>
              <w:adjustRightInd w:val="0"/>
              <w:spacing w:after="120"/>
              <w:rPr>
                <w:rFonts w:ascii="Arial Narrow" w:hAnsi="Arial Narrow"/>
                <w:sz w:val="20"/>
                <w:szCs w:val="20"/>
                <w:vertAlign w:val="superscript"/>
              </w:rPr>
            </w:pPr>
            <w:r w:rsidRPr="003C5397">
              <w:rPr>
                <w:rFonts w:ascii="Arial Narrow" w:hAnsi="Arial Narrow"/>
                <w:sz w:val="20"/>
                <w:szCs w:val="20"/>
              </w:rPr>
              <w:sym w:font="Wingdings" w:char="F072"/>
            </w:r>
            <w:r w:rsidRPr="003C5397">
              <w:rPr>
                <w:rFonts w:ascii="Arial Narrow" w:hAnsi="Arial Narrow"/>
                <w:sz w:val="20"/>
                <w:szCs w:val="20"/>
              </w:rPr>
              <w:t>3</w:t>
            </w:r>
            <w:r w:rsidRPr="003C5397">
              <w:rPr>
                <w:rFonts w:ascii="Arial Narrow" w:hAnsi="Arial Narrow"/>
                <w:sz w:val="20"/>
                <w:szCs w:val="20"/>
                <w:vertAlign w:val="superscript"/>
              </w:rPr>
              <w:t>rd</w:t>
            </w:r>
          </w:p>
          <w:p w:rsidR="00D42441" w:rsidRPr="003C5397" w:rsidRDefault="00D42441" w:rsidP="00F828E5">
            <w:pPr>
              <w:widowControl w:val="0"/>
              <w:tabs>
                <w:tab w:val="left" w:pos="1933"/>
              </w:tabs>
              <w:autoSpaceDE w:val="0"/>
              <w:autoSpaceDN w:val="0"/>
              <w:adjustRightInd w:val="0"/>
              <w:spacing w:after="120"/>
              <w:rPr>
                <w:rFonts w:ascii="Arial Narrow" w:hAnsi="Arial Narrow"/>
                <w:spacing w:val="-3"/>
                <w:sz w:val="20"/>
                <w:szCs w:val="20"/>
              </w:rPr>
            </w:pPr>
          </w:p>
        </w:tc>
        <w:tc>
          <w:tcPr>
            <w:tcW w:w="3662" w:type="dxa"/>
            <w:shd w:val="clear" w:color="auto" w:fill="auto"/>
          </w:tcPr>
          <w:p w:rsidR="00D42441" w:rsidRPr="003C5397" w:rsidRDefault="00D42441" w:rsidP="00F828E5">
            <w:pPr>
              <w:rPr>
                <w:rFonts w:ascii="Arial Narrow" w:hAnsi="Arial Narrow"/>
                <w:sz w:val="20"/>
                <w:szCs w:val="20"/>
              </w:rPr>
            </w:pPr>
            <w:r w:rsidRPr="003C5397">
              <w:rPr>
                <w:rFonts w:ascii="Arial Narrow" w:hAnsi="Arial Narrow"/>
                <w:sz w:val="20"/>
                <w:szCs w:val="20"/>
              </w:rPr>
              <w:sym w:font="Wingdings" w:char="F072"/>
            </w:r>
            <w:r w:rsidRPr="003C5397">
              <w:rPr>
                <w:rFonts w:ascii="Arial Narrow" w:hAnsi="Arial Narrow"/>
                <w:sz w:val="20"/>
                <w:szCs w:val="20"/>
              </w:rPr>
              <w:t>Additional</w:t>
            </w:r>
          </w:p>
        </w:tc>
      </w:tr>
      <w:tr w:rsidR="00D42441" w:rsidTr="00F828E5">
        <w:tc>
          <w:tcPr>
            <w:tcW w:w="3078" w:type="dxa"/>
            <w:shd w:val="clear" w:color="auto" w:fill="auto"/>
          </w:tcPr>
          <w:p w:rsidR="00D42441" w:rsidRPr="003C5397" w:rsidRDefault="00D42441" w:rsidP="00F828E5">
            <w:pPr>
              <w:widowControl w:val="0"/>
              <w:tabs>
                <w:tab w:val="left" w:pos="1933"/>
              </w:tabs>
              <w:autoSpaceDE w:val="0"/>
              <w:autoSpaceDN w:val="0"/>
              <w:adjustRightInd w:val="0"/>
              <w:spacing w:after="120"/>
              <w:rPr>
                <w:rFonts w:ascii="Arial Narrow" w:hAnsi="Arial Narrow"/>
                <w:spacing w:val="-3"/>
                <w:sz w:val="20"/>
                <w:szCs w:val="20"/>
              </w:rPr>
            </w:pPr>
            <w:r w:rsidRPr="003C5397">
              <w:rPr>
                <w:rFonts w:ascii="Arial Narrow" w:hAnsi="Arial Narrow"/>
                <w:sz w:val="20"/>
                <w:szCs w:val="20"/>
              </w:rPr>
              <w:sym w:font="Wingdings" w:char="F072"/>
            </w:r>
            <w:r w:rsidRPr="003C5397">
              <w:rPr>
                <w:rFonts w:ascii="Arial Narrow" w:hAnsi="Arial Narrow"/>
                <w:sz w:val="20"/>
                <w:szCs w:val="20"/>
              </w:rPr>
              <w:t>LPAC</w:t>
            </w:r>
          </w:p>
        </w:tc>
        <w:tc>
          <w:tcPr>
            <w:tcW w:w="900" w:type="dxa"/>
            <w:shd w:val="clear" w:color="auto" w:fill="auto"/>
          </w:tcPr>
          <w:p w:rsidR="00D42441" w:rsidRPr="003C5397" w:rsidRDefault="00D42441" w:rsidP="00F828E5">
            <w:pPr>
              <w:widowControl w:val="0"/>
              <w:tabs>
                <w:tab w:val="left" w:pos="1933"/>
              </w:tabs>
              <w:autoSpaceDE w:val="0"/>
              <w:autoSpaceDN w:val="0"/>
              <w:adjustRightInd w:val="0"/>
              <w:spacing w:after="120"/>
              <w:rPr>
                <w:rFonts w:ascii="Arial Narrow" w:hAnsi="Arial Narrow"/>
                <w:sz w:val="20"/>
                <w:szCs w:val="20"/>
                <w:vertAlign w:val="superscript"/>
              </w:rPr>
            </w:pPr>
            <w:r w:rsidRPr="003C5397">
              <w:rPr>
                <w:rFonts w:ascii="Arial Narrow" w:hAnsi="Arial Narrow"/>
                <w:sz w:val="20"/>
                <w:szCs w:val="20"/>
              </w:rPr>
              <w:sym w:font="Wingdings" w:char="F072"/>
            </w:r>
            <w:r w:rsidRPr="003C5397">
              <w:rPr>
                <w:rFonts w:ascii="Arial Narrow" w:hAnsi="Arial Narrow"/>
                <w:sz w:val="20"/>
                <w:szCs w:val="20"/>
              </w:rPr>
              <w:t>1</w:t>
            </w:r>
            <w:r w:rsidRPr="003C5397">
              <w:rPr>
                <w:rFonts w:ascii="Arial Narrow" w:hAnsi="Arial Narrow"/>
                <w:sz w:val="20"/>
                <w:szCs w:val="20"/>
                <w:vertAlign w:val="superscript"/>
              </w:rPr>
              <w:t>st</w:t>
            </w:r>
          </w:p>
          <w:p w:rsidR="00D42441" w:rsidRPr="003C5397" w:rsidRDefault="00D42441" w:rsidP="00F828E5">
            <w:pPr>
              <w:widowControl w:val="0"/>
              <w:tabs>
                <w:tab w:val="left" w:pos="1933"/>
              </w:tabs>
              <w:autoSpaceDE w:val="0"/>
              <w:autoSpaceDN w:val="0"/>
              <w:adjustRightInd w:val="0"/>
              <w:spacing w:after="120"/>
              <w:rPr>
                <w:rFonts w:ascii="Arial Narrow" w:hAnsi="Arial Narrow"/>
                <w:spacing w:val="-3"/>
                <w:sz w:val="20"/>
                <w:szCs w:val="20"/>
              </w:rPr>
            </w:pPr>
          </w:p>
        </w:tc>
        <w:tc>
          <w:tcPr>
            <w:tcW w:w="849" w:type="dxa"/>
            <w:shd w:val="clear" w:color="auto" w:fill="auto"/>
          </w:tcPr>
          <w:p w:rsidR="00D42441" w:rsidRPr="003C5397" w:rsidRDefault="00D42441" w:rsidP="00F828E5">
            <w:pPr>
              <w:widowControl w:val="0"/>
              <w:tabs>
                <w:tab w:val="left" w:pos="1933"/>
              </w:tabs>
              <w:autoSpaceDE w:val="0"/>
              <w:autoSpaceDN w:val="0"/>
              <w:adjustRightInd w:val="0"/>
              <w:spacing w:after="120"/>
              <w:rPr>
                <w:rFonts w:ascii="Arial Narrow" w:hAnsi="Arial Narrow"/>
                <w:sz w:val="20"/>
                <w:szCs w:val="20"/>
                <w:vertAlign w:val="superscript"/>
              </w:rPr>
            </w:pPr>
            <w:r w:rsidRPr="003C5397">
              <w:rPr>
                <w:rFonts w:ascii="Arial Narrow" w:hAnsi="Arial Narrow"/>
                <w:sz w:val="20"/>
                <w:szCs w:val="20"/>
              </w:rPr>
              <w:sym w:font="Wingdings" w:char="F072"/>
            </w:r>
            <w:r w:rsidRPr="003C5397">
              <w:rPr>
                <w:rFonts w:ascii="Arial Narrow" w:hAnsi="Arial Narrow"/>
                <w:sz w:val="20"/>
                <w:szCs w:val="20"/>
              </w:rPr>
              <w:t>2</w:t>
            </w:r>
            <w:r w:rsidRPr="003C5397">
              <w:rPr>
                <w:rFonts w:ascii="Arial Narrow" w:hAnsi="Arial Narrow"/>
                <w:sz w:val="20"/>
                <w:szCs w:val="20"/>
                <w:vertAlign w:val="superscript"/>
              </w:rPr>
              <w:t>nd</w:t>
            </w:r>
          </w:p>
          <w:p w:rsidR="00D42441" w:rsidRPr="003C5397" w:rsidRDefault="00D42441" w:rsidP="00F828E5">
            <w:pPr>
              <w:widowControl w:val="0"/>
              <w:tabs>
                <w:tab w:val="left" w:pos="1933"/>
              </w:tabs>
              <w:autoSpaceDE w:val="0"/>
              <w:autoSpaceDN w:val="0"/>
              <w:adjustRightInd w:val="0"/>
              <w:spacing w:after="120"/>
              <w:rPr>
                <w:rFonts w:ascii="Arial Narrow" w:hAnsi="Arial Narrow"/>
                <w:spacing w:val="-3"/>
                <w:sz w:val="20"/>
                <w:szCs w:val="20"/>
              </w:rPr>
            </w:pPr>
          </w:p>
        </w:tc>
        <w:tc>
          <w:tcPr>
            <w:tcW w:w="861" w:type="dxa"/>
            <w:gridSpan w:val="2"/>
            <w:shd w:val="clear" w:color="auto" w:fill="auto"/>
          </w:tcPr>
          <w:p w:rsidR="00D42441" w:rsidRPr="003C5397" w:rsidRDefault="00D42441" w:rsidP="00F828E5">
            <w:pPr>
              <w:widowControl w:val="0"/>
              <w:tabs>
                <w:tab w:val="left" w:pos="1933"/>
              </w:tabs>
              <w:autoSpaceDE w:val="0"/>
              <w:autoSpaceDN w:val="0"/>
              <w:adjustRightInd w:val="0"/>
              <w:spacing w:after="120"/>
              <w:rPr>
                <w:rFonts w:ascii="Arial Narrow" w:hAnsi="Arial Narrow"/>
                <w:sz w:val="20"/>
                <w:szCs w:val="20"/>
                <w:vertAlign w:val="superscript"/>
              </w:rPr>
            </w:pPr>
            <w:r w:rsidRPr="003C5397">
              <w:rPr>
                <w:rFonts w:ascii="Arial Narrow" w:hAnsi="Arial Narrow"/>
                <w:sz w:val="20"/>
                <w:szCs w:val="20"/>
              </w:rPr>
              <w:sym w:font="Wingdings" w:char="F072"/>
            </w:r>
            <w:r w:rsidRPr="003C5397">
              <w:rPr>
                <w:rFonts w:ascii="Arial Narrow" w:hAnsi="Arial Narrow"/>
                <w:sz w:val="20"/>
                <w:szCs w:val="20"/>
              </w:rPr>
              <w:t>3</w:t>
            </w:r>
            <w:r w:rsidRPr="003C5397">
              <w:rPr>
                <w:rFonts w:ascii="Arial Narrow" w:hAnsi="Arial Narrow"/>
                <w:sz w:val="20"/>
                <w:szCs w:val="20"/>
                <w:vertAlign w:val="superscript"/>
              </w:rPr>
              <w:t>rd</w:t>
            </w:r>
          </w:p>
          <w:p w:rsidR="00D42441" w:rsidRPr="003C5397" w:rsidRDefault="00D42441" w:rsidP="00F828E5">
            <w:pPr>
              <w:widowControl w:val="0"/>
              <w:tabs>
                <w:tab w:val="left" w:pos="1933"/>
              </w:tabs>
              <w:autoSpaceDE w:val="0"/>
              <w:autoSpaceDN w:val="0"/>
              <w:adjustRightInd w:val="0"/>
              <w:spacing w:after="120"/>
              <w:rPr>
                <w:rFonts w:ascii="Arial Narrow" w:hAnsi="Arial Narrow"/>
                <w:spacing w:val="-3"/>
                <w:sz w:val="20"/>
                <w:szCs w:val="20"/>
              </w:rPr>
            </w:pPr>
          </w:p>
        </w:tc>
        <w:tc>
          <w:tcPr>
            <w:tcW w:w="3662" w:type="dxa"/>
            <w:tcBorders>
              <w:right w:val="single" w:sz="4" w:space="0" w:color="auto"/>
            </w:tcBorders>
            <w:shd w:val="clear" w:color="auto" w:fill="auto"/>
          </w:tcPr>
          <w:p w:rsidR="00D42441" w:rsidRPr="003C5397" w:rsidRDefault="00D42441" w:rsidP="00F828E5">
            <w:pPr>
              <w:rPr>
                <w:rFonts w:ascii="Arial Narrow" w:hAnsi="Arial Narrow"/>
                <w:sz w:val="20"/>
                <w:szCs w:val="20"/>
              </w:rPr>
            </w:pPr>
            <w:r w:rsidRPr="003C5397">
              <w:rPr>
                <w:rFonts w:ascii="Arial Narrow" w:hAnsi="Arial Narrow"/>
                <w:sz w:val="20"/>
                <w:szCs w:val="20"/>
              </w:rPr>
              <w:sym w:font="Wingdings" w:char="F072"/>
            </w:r>
            <w:r w:rsidRPr="003C5397">
              <w:rPr>
                <w:rFonts w:ascii="Arial Narrow" w:hAnsi="Arial Narrow"/>
                <w:sz w:val="20"/>
                <w:szCs w:val="20"/>
              </w:rPr>
              <w:t>Additional</w:t>
            </w:r>
          </w:p>
        </w:tc>
      </w:tr>
      <w:tr w:rsidR="00D42441" w:rsidTr="00F828E5">
        <w:tc>
          <w:tcPr>
            <w:tcW w:w="3078" w:type="dxa"/>
            <w:shd w:val="clear" w:color="auto" w:fill="auto"/>
          </w:tcPr>
          <w:p w:rsidR="00D42441" w:rsidRPr="003C5397" w:rsidRDefault="00D42441" w:rsidP="00F828E5">
            <w:pPr>
              <w:widowControl w:val="0"/>
              <w:tabs>
                <w:tab w:val="left" w:pos="1933"/>
              </w:tabs>
              <w:autoSpaceDE w:val="0"/>
              <w:autoSpaceDN w:val="0"/>
              <w:adjustRightInd w:val="0"/>
              <w:spacing w:after="120"/>
              <w:rPr>
                <w:rFonts w:ascii="Arial Narrow" w:hAnsi="Arial Narrow"/>
                <w:spacing w:val="-3"/>
                <w:sz w:val="20"/>
                <w:szCs w:val="20"/>
              </w:rPr>
            </w:pPr>
            <w:r w:rsidRPr="003C5397">
              <w:rPr>
                <w:rFonts w:ascii="Arial Narrow" w:hAnsi="Arial Narrow"/>
                <w:sz w:val="20"/>
                <w:szCs w:val="20"/>
              </w:rPr>
              <w:sym w:font="Wingdings" w:char="F072"/>
            </w:r>
            <w:r w:rsidRPr="003C5397">
              <w:rPr>
                <w:rFonts w:ascii="Arial Narrow" w:hAnsi="Arial Narrow"/>
                <w:sz w:val="20"/>
                <w:szCs w:val="20"/>
              </w:rPr>
              <w:t>Parent Permission</w:t>
            </w:r>
          </w:p>
        </w:tc>
        <w:tc>
          <w:tcPr>
            <w:tcW w:w="900" w:type="dxa"/>
            <w:shd w:val="clear" w:color="auto" w:fill="auto"/>
          </w:tcPr>
          <w:p w:rsidR="00D42441" w:rsidRPr="003C5397" w:rsidRDefault="00D42441" w:rsidP="00F828E5">
            <w:pPr>
              <w:widowControl w:val="0"/>
              <w:tabs>
                <w:tab w:val="left" w:pos="1933"/>
              </w:tabs>
              <w:autoSpaceDE w:val="0"/>
              <w:autoSpaceDN w:val="0"/>
              <w:adjustRightInd w:val="0"/>
              <w:spacing w:after="120"/>
              <w:rPr>
                <w:rFonts w:ascii="Arial Narrow" w:hAnsi="Arial Narrow"/>
                <w:sz w:val="20"/>
                <w:szCs w:val="20"/>
                <w:vertAlign w:val="superscript"/>
              </w:rPr>
            </w:pPr>
            <w:r w:rsidRPr="003C5397">
              <w:rPr>
                <w:rFonts w:ascii="Arial Narrow" w:hAnsi="Arial Narrow"/>
                <w:sz w:val="20"/>
                <w:szCs w:val="20"/>
              </w:rPr>
              <w:sym w:font="Wingdings" w:char="F072"/>
            </w:r>
            <w:r w:rsidRPr="003C5397">
              <w:rPr>
                <w:rFonts w:ascii="Arial Narrow" w:hAnsi="Arial Narrow"/>
                <w:sz w:val="20"/>
                <w:szCs w:val="20"/>
              </w:rPr>
              <w:t>1</w:t>
            </w:r>
            <w:r w:rsidRPr="003C5397">
              <w:rPr>
                <w:rFonts w:ascii="Arial Narrow" w:hAnsi="Arial Narrow"/>
                <w:sz w:val="20"/>
                <w:szCs w:val="20"/>
                <w:vertAlign w:val="superscript"/>
              </w:rPr>
              <w:t>st</w:t>
            </w:r>
          </w:p>
          <w:p w:rsidR="00D42441" w:rsidRPr="003C5397" w:rsidRDefault="00D42441" w:rsidP="00F828E5">
            <w:pPr>
              <w:widowControl w:val="0"/>
              <w:tabs>
                <w:tab w:val="left" w:pos="1933"/>
              </w:tabs>
              <w:autoSpaceDE w:val="0"/>
              <w:autoSpaceDN w:val="0"/>
              <w:adjustRightInd w:val="0"/>
              <w:spacing w:after="120"/>
              <w:rPr>
                <w:rFonts w:ascii="Arial Narrow" w:hAnsi="Arial Narrow"/>
                <w:spacing w:val="-3"/>
                <w:sz w:val="20"/>
                <w:szCs w:val="20"/>
              </w:rPr>
            </w:pPr>
          </w:p>
        </w:tc>
        <w:tc>
          <w:tcPr>
            <w:tcW w:w="849" w:type="dxa"/>
            <w:shd w:val="clear" w:color="auto" w:fill="auto"/>
          </w:tcPr>
          <w:p w:rsidR="00D42441" w:rsidRPr="003C5397" w:rsidRDefault="00D42441" w:rsidP="00F828E5">
            <w:pPr>
              <w:widowControl w:val="0"/>
              <w:tabs>
                <w:tab w:val="left" w:pos="1933"/>
              </w:tabs>
              <w:autoSpaceDE w:val="0"/>
              <w:autoSpaceDN w:val="0"/>
              <w:adjustRightInd w:val="0"/>
              <w:spacing w:after="120"/>
              <w:rPr>
                <w:rFonts w:ascii="Arial Narrow" w:hAnsi="Arial Narrow"/>
                <w:sz w:val="20"/>
                <w:szCs w:val="20"/>
                <w:vertAlign w:val="superscript"/>
              </w:rPr>
            </w:pPr>
            <w:r w:rsidRPr="003C5397">
              <w:rPr>
                <w:rFonts w:ascii="Arial Narrow" w:hAnsi="Arial Narrow"/>
                <w:sz w:val="20"/>
                <w:szCs w:val="20"/>
              </w:rPr>
              <w:sym w:font="Wingdings" w:char="F072"/>
            </w:r>
            <w:r w:rsidRPr="003C5397">
              <w:rPr>
                <w:rFonts w:ascii="Arial Narrow" w:hAnsi="Arial Narrow"/>
                <w:sz w:val="20"/>
                <w:szCs w:val="20"/>
              </w:rPr>
              <w:t>2</w:t>
            </w:r>
            <w:r w:rsidRPr="003C5397">
              <w:rPr>
                <w:rFonts w:ascii="Arial Narrow" w:hAnsi="Arial Narrow"/>
                <w:sz w:val="20"/>
                <w:szCs w:val="20"/>
                <w:vertAlign w:val="superscript"/>
              </w:rPr>
              <w:t>nd</w:t>
            </w:r>
          </w:p>
          <w:p w:rsidR="00D42441" w:rsidRPr="003C5397" w:rsidRDefault="00D42441" w:rsidP="00F828E5">
            <w:pPr>
              <w:widowControl w:val="0"/>
              <w:tabs>
                <w:tab w:val="left" w:pos="1933"/>
              </w:tabs>
              <w:autoSpaceDE w:val="0"/>
              <w:autoSpaceDN w:val="0"/>
              <w:adjustRightInd w:val="0"/>
              <w:spacing w:after="120"/>
              <w:rPr>
                <w:rFonts w:ascii="Arial Narrow" w:hAnsi="Arial Narrow"/>
                <w:spacing w:val="-3"/>
                <w:sz w:val="20"/>
                <w:szCs w:val="20"/>
              </w:rPr>
            </w:pPr>
          </w:p>
        </w:tc>
        <w:tc>
          <w:tcPr>
            <w:tcW w:w="861" w:type="dxa"/>
            <w:gridSpan w:val="2"/>
            <w:shd w:val="clear" w:color="auto" w:fill="auto"/>
          </w:tcPr>
          <w:p w:rsidR="00D42441" w:rsidRPr="003C5397" w:rsidRDefault="00D42441" w:rsidP="00F828E5">
            <w:pPr>
              <w:widowControl w:val="0"/>
              <w:tabs>
                <w:tab w:val="left" w:pos="1933"/>
              </w:tabs>
              <w:autoSpaceDE w:val="0"/>
              <w:autoSpaceDN w:val="0"/>
              <w:adjustRightInd w:val="0"/>
              <w:spacing w:after="120"/>
              <w:rPr>
                <w:rFonts w:ascii="Arial Narrow" w:hAnsi="Arial Narrow"/>
                <w:sz w:val="20"/>
                <w:szCs w:val="20"/>
                <w:vertAlign w:val="superscript"/>
              </w:rPr>
            </w:pPr>
            <w:r w:rsidRPr="003C5397">
              <w:rPr>
                <w:rFonts w:ascii="Arial Narrow" w:hAnsi="Arial Narrow"/>
                <w:sz w:val="20"/>
                <w:szCs w:val="20"/>
              </w:rPr>
              <w:sym w:font="Wingdings" w:char="F072"/>
            </w:r>
            <w:r w:rsidRPr="003C5397">
              <w:rPr>
                <w:rFonts w:ascii="Arial Narrow" w:hAnsi="Arial Narrow"/>
                <w:sz w:val="20"/>
                <w:szCs w:val="20"/>
              </w:rPr>
              <w:t>3</w:t>
            </w:r>
            <w:r w:rsidRPr="003C5397">
              <w:rPr>
                <w:rFonts w:ascii="Arial Narrow" w:hAnsi="Arial Narrow"/>
                <w:sz w:val="20"/>
                <w:szCs w:val="20"/>
                <w:vertAlign w:val="superscript"/>
              </w:rPr>
              <w:t>rd</w:t>
            </w:r>
          </w:p>
          <w:p w:rsidR="00D42441" w:rsidRPr="003C5397" w:rsidRDefault="00D42441" w:rsidP="00F828E5">
            <w:pPr>
              <w:widowControl w:val="0"/>
              <w:tabs>
                <w:tab w:val="left" w:pos="1933"/>
              </w:tabs>
              <w:autoSpaceDE w:val="0"/>
              <w:autoSpaceDN w:val="0"/>
              <w:adjustRightInd w:val="0"/>
              <w:spacing w:after="120"/>
              <w:rPr>
                <w:rFonts w:ascii="Arial Narrow" w:hAnsi="Arial Narrow"/>
                <w:spacing w:val="-3"/>
                <w:sz w:val="20"/>
                <w:szCs w:val="20"/>
              </w:rPr>
            </w:pPr>
          </w:p>
        </w:tc>
        <w:tc>
          <w:tcPr>
            <w:tcW w:w="3662" w:type="dxa"/>
            <w:shd w:val="clear" w:color="auto" w:fill="auto"/>
          </w:tcPr>
          <w:p w:rsidR="00D42441" w:rsidRPr="003C5397" w:rsidRDefault="00D42441" w:rsidP="00F828E5">
            <w:pPr>
              <w:rPr>
                <w:rFonts w:ascii="Arial Narrow" w:hAnsi="Arial Narrow"/>
                <w:sz w:val="20"/>
                <w:szCs w:val="20"/>
              </w:rPr>
            </w:pPr>
            <w:r w:rsidRPr="003C5397">
              <w:rPr>
                <w:rFonts w:ascii="Arial Narrow" w:hAnsi="Arial Narrow"/>
                <w:sz w:val="20"/>
                <w:szCs w:val="20"/>
              </w:rPr>
              <w:sym w:font="Wingdings" w:char="F072"/>
            </w:r>
            <w:r w:rsidRPr="003C5397">
              <w:rPr>
                <w:rFonts w:ascii="Arial Narrow" w:hAnsi="Arial Narrow"/>
                <w:sz w:val="20"/>
                <w:szCs w:val="20"/>
              </w:rPr>
              <w:t>Additional</w:t>
            </w:r>
          </w:p>
        </w:tc>
      </w:tr>
      <w:tr w:rsidR="00D42441" w:rsidTr="00F828E5">
        <w:tc>
          <w:tcPr>
            <w:tcW w:w="3078" w:type="dxa"/>
            <w:shd w:val="clear" w:color="auto" w:fill="auto"/>
          </w:tcPr>
          <w:p w:rsidR="00D42441" w:rsidRPr="003C5397" w:rsidRDefault="00D42441" w:rsidP="00F828E5">
            <w:pPr>
              <w:widowControl w:val="0"/>
              <w:tabs>
                <w:tab w:val="left" w:pos="1933"/>
              </w:tabs>
              <w:autoSpaceDE w:val="0"/>
              <w:autoSpaceDN w:val="0"/>
              <w:adjustRightInd w:val="0"/>
              <w:spacing w:after="120"/>
              <w:rPr>
                <w:rFonts w:ascii="Arial Narrow" w:hAnsi="Arial Narrow"/>
                <w:spacing w:val="-3"/>
                <w:sz w:val="20"/>
                <w:szCs w:val="20"/>
              </w:rPr>
            </w:pPr>
            <w:r w:rsidRPr="003C5397">
              <w:rPr>
                <w:rFonts w:ascii="Arial Narrow" w:hAnsi="Arial Narrow"/>
                <w:sz w:val="20"/>
                <w:szCs w:val="20"/>
              </w:rPr>
              <w:sym w:font="Wingdings" w:char="F072"/>
            </w:r>
            <w:r w:rsidRPr="003C5397">
              <w:rPr>
                <w:rFonts w:ascii="Arial Narrow" w:hAnsi="Arial Narrow"/>
                <w:sz w:val="20"/>
                <w:szCs w:val="20"/>
              </w:rPr>
              <w:t>Denial Form</w:t>
            </w:r>
          </w:p>
        </w:tc>
        <w:tc>
          <w:tcPr>
            <w:tcW w:w="900" w:type="dxa"/>
            <w:shd w:val="clear" w:color="auto" w:fill="auto"/>
          </w:tcPr>
          <w:p w:rsidR="00D42441" w:rsidRPr="003C5397" w:rsidRDefault="00D42441" w:rsidP="00F828E5">
            <w:pPr>
              <w:widowControl w:val="0"/>
              <w:tabs>
                <w:tab w:val="left" w:pos="1933"/>
              </w:tabs>
              <w:autoSpaceDE w:val="0"/>
              <w:autoSpaceDN w:val="0"/>
              <w:adjustRightInd w:val="0"/>
              <w:spacing w:after="120"/>
              <w:rPr>
                <w:rFonts w:ascii="Arial Narrow" w:hAnsi="Arial Narrow"/>
                <w:sz w:val="20"/>
                <w:szCs w:val="20"/>
                <w:vertAlign w:val="superscript"/>
              </w:rPr>
            </w:pPr>
            <w:r w:rsidRPr="003C5397">
              <w:rPr>
                <w:rFonts w:ascii="Arial Narrow" w:hAnsi="Arial Narrow"/>
                <w:sz w:val="20"/>
                <w:szCs w:val="20"/>
              </w:rPr>
              <w:sym w:font="Wingdings" w:char="F072"/>
            </w:r>
            <w:r w:rsidRPr="003C5397">
              <w:rPr>
                <w:rFonts w:ascii="Arial Narrow" w:hAnsi="Arial Narrow"/>
                <w:sz w:val="20"/>
                <w:szCs w:val="20"/>
              </w:rPr>
              <w:t>1</w:t>
            </w:r>
            <w:r w:rsidRPr="003C5397">
              <w:rPr>
                <w:rFonts w:ascii="Arial Narrow" w:hAnsi="Arial Narrow"/>
                <w:sz w:val="20"/>
                <w:szCs w:val="20"/>
                <w:vertAlign w:val="superscript"/>
              </w:rPr>
              <w:t>st</w:t>
            </w:r>
          </w:p>
          <w:p w:rsidR="00D42441" w:rsidRPr="003C5397" w:rsidRDefault="00D42441" w:rsidP="00F828E5">
            <w:pPr>
              <w:widowControl w:val="0"/>
              <w:tabs>
                <w:tab w:val="left" w:pos="1933"/>
              </w:tabs>
              <w:autoSpaceDE w:val="0"/>
              <w:autoSpaceDN w:val="0"/>
              <w:adjustRightInd w:val="0"/>
              <w:spacing w:after="120"/>
              <w:rPr>
                <w:rFonts w:ascii="Arial Narrow" w:hAnsi="Arial Narrow"/>
                <w:spacing w:val="-3"/>
                <w:sz w:val="20"/>
                <w:szCs w:val="20"/>
              </w:rPr>
            </w:pPr>
          </w:p>
        </w:tc>
        <w:tc>
          <w:tcPr>
            <w:tcW w:w="849" w:type="dxa"/>
            <w:shd w:val="clear" w:color="auto" w:fill="auto"/>
          </w:tcPr>
          <w:p w:rsidR="00D42441" w:rsidRPr="003C5397" w:rsidRDefault="00D42441" w:rsidP="00F828E5">
            <w:pPr>
              <w:widowControl w:val="0"/>
              <w:tabs>
                <w:tab w:val="left" w:pos="1933"/>
              </w:tabs>
              <w:autoSpaceDE w:val="0"/>
              <w:autoSpaceDN w:val="0"/>
              <w:adjustRightInd w:val="0"/>
              <w:spacing w:after="120"/>
              <w:rPr>
                <w:rFonts w:ascii="Arial Narrow" w:hAnsi="Arial Narrow"/>
                <w:sz w:val="20"/>
                <w:szCs w:val="20"/>
                <w:vertAlign w:val="superscript"/>
              </w:rPr>
            </w:pPr>
            <w:r w:rsidRPr="003C5397">
              <w:rPr>
                <w:rFonts w:ascii="Arial Narrow" w:hAnsi="Arial Narrow"/>
                <w:sz w:val="20"/>
                <w:szCs w:val="20"/>
              </w:rPr>
              <w:sym w:font="Wingdings" w:char="F072"/>
            </w:r>
            <w:r w:rsidRPr="003C5397">
              <w:rPr>
                <w:rFonts w:ascii="Arial Narrow" w:hAnsi="Arial Narrow"/>
                <w:sz w:val="20"/>
                <w:szCs w:val="20"/>
              </w:rPr>
              <w:t>2</w:t>
            </w:r>
            <w:r w:rsidRPr="003C5397">
              <w:rPr>
                <w:rFonts w:ascii="Arial Narrow" w:hAnsi="Arial Narrow"/>
                <w:sz w:val="20"/>
                <w:szCs w:val="20"/>
                <w:vertAlign w:val="superscript"/>
              </w:rPr>
              <w:t>nd</w:t>
            </w:r>
          </w:p>
          <w:p w:rsidR="00D42441" w:rsidRPr="003C5397" w:rsidRDefault="00D42441" w:rsidP="00F828E5">
            <w:pPr>
              <w:widowControl w:val="0"/>
              <w:tabs>
                <w:tab w:val="left" w:pos="1933"/>
              </w:tabs>
              <w:autoSpaceDE w:val="0"/>
              <w:autoSpaceDN w:val="0"/>
              <w:adjustRightInd w:val="0"/>
              <w:spacing w:after="120"/>
              <w:rPr>
                <w:rFonts w:ascii="Arial Narrow" w:hAnsi="Arial Narrow"/>
                <w:spacing w:val="-3"/>
                <w:sz w:val="20"/>
                <w:szCs w:val="20"/>
              </w:rPr>
            </w:pPr>
          </w:p>
        </w:tc>
        <w:tc>
          <w:tcPr>
            <w:tcW w:w="861" w:type="dxa"/>
            <w:gridSpan w:val="2"/>
            <w:shd w:val="clear" w:color="auto" w:fill="auto"/>
          </w:tcPr>
          <w:p w:rsidR="00D42441" w:rsidRPr="003C5397" w:rsidRDefault="00D42441" w:rsidP="00F828E5">
            <w:pPr>
              <w:widowControl w:val="0"/>
              <w:tabs>
                <w:tab w:val="left" w:pos="1933"/>
              </w:tabs>
              <w:autoSpaceDE w:val="0"/>
              <w:autoSpaceDN w:val="0"/>
              <w:adjustRightInd w:val="0"/>
              <w:spacing w:after="120"/>
              <w:rPr>
                <w:rFonts w:ascii="Arial Narrow" w:hAnsi="Arial Narrow"/>
                <w:sz w:val="20"/>
                <w:szCs w:val="20"/>
                <w:vertAlign w:val="superscript"/>
              </w:rPr>
            </w:pPr>
            <w:r w:rsidRPr="003C5397">
              <w:rPr>
                <w:rFonts w:ascii="Arial Narrow" w:hAnsi="Arial Narrow"/>
                <w:sz w:val="20"/>
                <w:szCs w:val="20"/>
              </w:rPr>
              <w:sym w:font="Wingdings" w:char="F072"/>
            </w:r>
            <w:r w:rsidRPr="003C5397">
              <w:rPr>
                <w:rFonts w:ascii="Arial Narrow" w:hAnsi="Arial Narrow"/>
                <w:sz w:val="20"/>
                <w:szCs w:val="20"/>
              </w:rPr>
              <w:t>3</w:t>
            </w:r>
            <w:r w:rsidRPr="003C5397">
              <w:rPr>
                <w:rFonts w:ascii="Arial Narrow" w:hAnsi="Arial Narrow"/>
                <w:sz w:val="20"/>
                <w:szCs w:val="20"/>
                <w:vertAlign w:val="superscript"/>
              </w:rPr>
              <w:t>rd</w:t>
            </w:r>
          </w:p>
          <w:p w:rsidR="00D42441" w:rsidRPr="003C5397" w:rsidRDefault="00D42441" w:rsidP="00F828E5">
            <w:pPr>
              <w:widowControl w:val="0"/>
              <w:tabs>
                <w:tab w:val="left" w:pos="1933"/>
              </w:tabs>
              <w:autoSpaceDE w:val="0"/>
              <w:autoSpaceDN w:val="0"/>
              <w:adjustRightInd w:val="0"/>
              <w:spacing w:after="120"/>
              <w:rPr>
                <w:rFonts w:ascii="Arial Narrow" w:hAnsi="Arial Narrow"/>
                <w:spacing w:val="-3"/>
                <w:sz w:val="20"/>
                <w:szCs w:val="20"/>
              </w:rPr>
            </w:pPr>
          </w:p>
        </w:tc>
        <w:tc>
          <w:tcPr>
            <w:tcW w:w="3662" w:type="dxa"/>
            <w:shd w:val="clear" w:color="auto" w:fill="auto"/>
          </w:tcPr>
          <w:p w:rsidR="00D42441" w:rsidRPr="003C5397" w:rsidRDefault="00D42441" w:rsidP="00F828E5">
            <w:pPr>
              <w:rPr>
                <w:rFonts w:ascii="Arial Narrow" w:hAnsi="Arial Narrow"/>
                <w:sz w:val="20"/>
                <w:szCs w:val="20"/>
              </w:rPr>
            </w:pPr>
            <w:r w:rsidRPr="003C5397">
              <w:rPr>
                <w:rFonts w:ascii="Arial Narrow" w:hAnsi="Arial Narrow"/>
                <w:sz w:val="20"/>
                <w:szCs w:val="20"/>
              </w:rPr>
              <w:sym w:font="Wingdings" w:char="F072"/>
            </w:r>
            <w:r w:rsidRPr="003C5397">
              <w:rPr>
                <w:rFonts w:ascii="Arial Narrow" w:hAnsi="Arial Narrow"/>
                <w:sz w:val="20"/>
                <w:szCs w:val="20"/>
              </w:rPr>
              <w:t>Additional</w:t>
            </w:r>
          </w:p>
        </w:tc>
      </w:tr>
      <w:tr w:rsidR="00D42441" w:rsidTr="00F828E5">
        <w:tc>
          <w:tcPr>
            <w:tcW w:w="3078" w:type="dxa"/>
            <w:shd w:val="clear" w:color="auto" w:fill="auto"/>
          </w:tcPr>
          <w:p w:rsidR="00D42441" w:rsidRPr="003C5397" w:rsidRDefault="00D42441" w:rsidP="00F828E5">
            <w:pPr>
              <w:widowControl w:val="0"/>
              <w:tabs>
                <w:tab w:val="left" w:pos="1933"/>
              </w:tabs>
              <w:autoSpaceDE w:val="0"/>
              <w:autoSpaceDN w:val="0"/>
              <w:adjustRightInd w:val="0"/>
              <w:spacing w:after="120"/>
              <w:rPr>
                <w:rFonts w:ascii="Arial Narrow" w:hAnsi="Arial Narrow"/>
                <w:sz w:val="20"/>
                <w:szCs w:val="20"/>
              </w:rPr>
            </w:pPr>
            <w:r w:rsidRPr="003C5397">
              <w:rPr>
                <w:rFonts w:ascii="Arial Narrow" w:hAnsi="Arial Narrow"/>
                <w:sz w:val="20"/>
                <w:szCs w:val="20"/>
              </w:rPr>
              <w:sym w:font="Wingdings" w:char="F072"/>
            </w:r>
            <w:r w:rsidRPr="003C5397">
              <w:rPr>
                <w:rFonts w:ascii="Arial Narrow" w:hAnsi="Arial Narrow"/>
                <w:color w:val="auto"/>
                <w:sz w:val="20"/>
                <w:szCs w:val="20"/>
              </w:rPr>
              <w:t xml:space="preserve">Reclassification </w:t>
            </w:r>
            <w:r w:rsidRPr="003C5397">
              <w:rPr>
                <w:rFonts w:ascii="Arial Narrow" w:hAnsi="Arial Narrow"/>
                <w:sz w:val="20"/>
                <w:szCs w:val="20"/>
              </w:rPr>
              <w:t>Form</w:t>
            </w:r>
          </w:p>
        </w:tc>
        <w:tc>
          <w:tcPr>
            <w:tcW w:w="900" w:type="dxa"/>
            <w:shd w:val="clear" w:color="auto" w:fill="auto"/>
          </w:tcPr>
          <w:p w:rsidR="00D42441" w:rsidRPr="003C5397" w:rsidRDefault="00D42441" w:rsidP="00F828E5">
            <w:pPr>
              <w:widowControl w:val="0"/>
              <w:tabs>
                <w:tab w:val="left" w:pos="1933"/>
              </w:tabs>
              <w:autoSpaceDE w:val="0"/>
              <w:autoSpaceDN w:val="0"/>
              <w:adjustRightInd w:val="0"/>
              <w:spacing w:after="120"/>
              <w:rPr>
                <w:rFonts w:ascii="Arial Narrow" w:hAnsi="Arial Narrow"/>
                <w:sz w:val="20"/>
                <w:szCs w:val="20"/>
                <w:vertAlign w:val="superscript"/>
              </w:rPr>
            </w:pPr>
            <w:r w:rsidRPr="003C5397">
              <w:rPr>
                <w:rFonts w:ascii="Arial Narrow" w:hAnsi="Arial Narrow"/>
                <w:sz w:val="20"/>
                <w:szCs w:val="20"/>
              </w:rPr>
              <w:sym w:font="Wingdings" w:char="F072"/>
            </w:r>
            <w:r w:rsidRPr="003C5397">
              <w:rPr>
                <w:rFonts w:ascii="Arial Narrow" w:hAnsi="Arial Narrow"/>
                <w:sz w:val="20"/>
                <w:szCs w:val="20"/>
              </w:rPr>
              <w:t>1</w:t>
            </w:r>
            <w:r w:rsidRPr="003C5397">
              <w:rPr>
                <w:rFonts w:ascii="Arial Narrow" w:hAnsi="Arial Narrow"/>
                <w:sz w:val="20"/>
                <w:szCs w:val="20"/>
                <w:vertAlign w:val="superscript"/>
              </w:rPr>
              <w:t>st</w:t>
            </w:r>
          </w:p>
          <w:p w:rsidR="00D42441" w:rsidRPr="003C5397" w:rsidRDefault="00D42441" w:rsidP="00F828E5">
            <w:pPr>
              <w:widowControl w:val="0"/>
              <w:tabs>
                <w:tab w:val="left" w:pos="1933"/>
              </w:tabs>
              <w:autoSpaceDE w:val="0"/>
              <w:autoSpaceDN w:val="0"/>
              <w:adjustRightInd w:val="0"/>
              <w:spacing w:after="120"/>
              <w:rPr>
                <w:rFonts w:ascii="Arial Narrow" w:hAnsi="Arial Narrow"/>
                <w:spacing w:val="-3"/>
                <w:sz w:val="20"/>
                <w:szCs w:val="20"/>
              </w:rPr>
            </w:pPr>
          </w:p>
        </w:tc>
        <w:tc>
          <w:tcPr>
            <w:tcW w:w="849" w:type="dxa"/>
            <w:shd w:val="clear" w:color="auto" w:fill="auto"/>
          </w:tcPr>
          <w:p w:rsidR="00D42441" w:rsidRPr="003C5397" w:rsidRDefault="00D42441" w:rsidP="00F828E5">
            <w:pPr>
              <w:widowControl w:val="0"/>
              <w:tabs>
                <w:tab w:val="left" w:pos="1933"/>
              </w:tabs>
              <w:autoSpaceDE w:val="0"/>
              <w:autoSpaceDN w:val="0"/>
              <w:adjustRightInd w:val="0"/>
              <w:spacing w:after="120"/>
              <w:rPr>
                <w:rFonts w:ascii="Arial Narrow" w:hAnsi="Arial Narrow"/>
                <w:sz w:val="20"/>
                <w:szCs w:val="20"/>
                <w:vertAlign w:val="superscript"/>
              </w:rPr>
            </w:pPr>
            <w:r w:rsidRPr="003C5397">
              <w:rPr>
                <w:rFonts w:ascii="Arial Narrow" w:hAnsi="Arial Narrow"/>
                <w:sz w:val="20"/>
                <w:szCs w:val="20"/>
              </w:rPr>
              <w:sym w:font="Wingdings" w:char="F072"/>
            </w:r>
            <w:r w:rsidRPr="003C5397">
              <w:rPr>
                <w:rFonts w:ascii="Arial Narrow" w:hAnsi="Arial Narrow"/>
                <w:sz w:val="20"/>
                <w:szCs w:val="20"/>
              </w:rPr>
              <w:t>2</w:t>
            </w:r>
            <w:r w:rsidRPr="003C5397">
              <w:rPr>
                <w:rFonts w:ascii="Arial Narrow" w:hAnsi="Arial Narrow"/>
                <w:sz w:val="20"/>
                <w:szCs w:val="20"/>
                <w:vertAlign w:val="superscript"/>
              </w:rPr>
              <w:t>nd</w:t>
            </w:r>
          </w:p>
          <w:p w:rsidR="00D42441" w:rsidRPr="003C5397" w:rsidRDefault="00D42441" w:rsidP="00F828E5">
            <w:pPr>
              <w:widowControl w:val="0"/>
              <w:tabs>
                <w:tab w:val="left" w:pos="1933"/>
              </w:tabs>
              <w:autoSpaceDE w:val="0"/>
              <w:autoSpaceDN w:val="0"/>
              <w:adjustRightInd w:val="0"/>
              <w:spacing w:after="120"/>
              <w:rPr>
                <w:rFonts w:ascii="Arial Narrow" w:hAnsi="Arial Narrow"/>
                <w:spacing w:val="-3"/>
                <w:sz w:val="20"/>
                <w:szCs w:val="20"/>
              </w:rPr>
            </w:pPr>
          </w:p>
        </w:tc>
        <w:tc>
          <w:tcPr>
            <w:tcW w:w="861" w:type="dxa"/>
            <w:gridSpan w:val="2"/>
            <w:shd w:val="clear" w:color="auto" w:fill="auto"/>
          </w:tcPr>
          <w:p w:rsidR="00D42441" w:rsidRPr="003C5397" w:rsidRDefault="00D42441" w:rsidP="00F828E5">
            <w:pPr>
              <w:widowControl w:val="0"/>
              <w:tabs>
                <w:tab w:val="left" w:pos="1933"/>
              </w:tabs>
              <w:autoSpaceDE w:val="0"/>
              <w:autoSpaceDN w:val="0"/>
              <w:adjustRightInd w:val="0"/>
              <w:spacing w:after="120"/>
              <w:rPr>
                <w:rFonts w:ascii="Arial Narrow" w:hAnsi="Arial Narrow"/>
                <w:sz w:val="20"/>
                <w:szCs w:val="20"/>
                <w:vertAlign w:val="superscript"/>
              </w:rPr>
            </w:pPr>
            <w:r w:rsidRPr="003C5397">
              <w:rPr>
                <w:rFonts w:ascii="Arial Narrow" w:hAnsi="Arial Narrow"/>
                <w:sz w:val="20"/>
                <w:szCs w:val="20"/>
              </w:rPr>
              <w:sym w:font="Wingdings" w:char="F072"/>
            </w:r>
            <w:r w:rsidRPr="003C5397">
              <w:rPr>
                <w:rFonts w:ascii="Arial Narrow" w:hAnsi="Arial Narrow"/>
                <w:sz w:val="20"/>
                <w:szCs w:val="20"/>
              </w:rPr>
              <w:t>3</w:t>
            </w:r>
            <w:r w:rsidRPr="003C5397">
              <w:rPr>
                <w:rFonts w:ascii="Arial Narrow" w:hAnsi="Arial Narrow"/>
                <w:sz w:val="20"/>
                <w:szCs w:val="20"/>
                <w:vertAlign w:val="superscript"/>
              </w:rPr>
              <w:t>rd</w:t>
            </w:r>
          </w:p>
          <w:p w:rsidR="00D42441" w:rsidRPr="003C5397" w:rsidRDefault="00D42441" w:rsidP="00F828E5">
            <w:pPr>
              <w:widowControl w:val="0"/>
              <w:tabs>
                <w:tab w:val="left" w:pos="1933"/>
              </w:tabs>
              <w:autoSpaceDE w:val="0"/>
              <w:autoSpaceDN w:val="0"/>
              <w:adjustRightInd w:val="0"/>
              <w:spacing w:after="120"/>
              <w:rPr>
                <w:rFonts w:ascii="Arial Narrow" w:hAnsi="Arial Narrow"/>
                <w:spacing w:val="-3"/>
                <w:sz w:val="20"/>
                <w:szCs w:val="20"/>
              </w:rPr>
            </w:pPr>
          </w:p>
        </w:tc>
        <w:tc>
          <w:tcPr>
            <w:tcW w:w="3662" w:type="dxa"/>
            <w:shd w:val="clear" w:color="auto" w:fill="auto"/>
          </w:tcPr>
          <w:p w:rsidR="00D42441" w:rsidRPr="003C5397" w:rsidRDefault="00D42441" w:rsidP="00F828E5">
            <w:pPr>
              <w:rPr>
                <w:rFonts w:ascii="Arial Narrow" w:hAnsi="Arial Narrow"/>
                <w:sz w:val="20"/>
                <w:szCs w:val="20"/>
              </w:rPr>
            </w:pPr>
            <w:r w:rsidRPr="003C5397">
              <w:rPr>
                <w:rFonts w:ascii="Arial Narrow" w:hAnsi="Arial Narrow"/>
                <w:sz w:val="20"/>
                <w:szCs w:val="20"/>
              </w:rPr>
              <w:sym w:font="Wingdings" w:char="F072"/>
            </w:r>
            <w:r w:rsidRPr="003C5397">
              <w:rPr>
                <w:rFonts w:ascii="Arial Narrow" w:hAnsi="Arial Narrow"/>
                <w:sz w:val="20"/>
                <w:szCs w:val="20"/>
              </w:rPr>
              <w:t>Additional</w:t>
            </w:r>
          </w:p>
        </w:tc>
      </w:tr>
      <w:tr w:rsidR="00D42441" w:rsidTr="00F828E5">
        <w:tc>
          <w:tcPr>
            <w:tcW w:w="3078" w:type="dxa"/>
            <w:shd w:val="clear" w:color="auto" w:fill="auto"/>
          </w:tcPr>
          <w:p w:rsidR="00D42441" w:rsidRPr="003C5397" w:rsidRDefault="00D42441" w:rsidP="00F828E5">
            <w:pPr>
              <w:widowControl w:val="0"/>
              <w:tabs>
                <w:tab w:val="left" w:pos="1933"/>
              </w:tabs>
              <w:autoSpaceDE w:val="0"/>
              <w:autoSpaceDN w:val="0"/>
              <w:adjustRightInd w:val="0"/>
              <w:spacing w:after="120"/>
              <w:rPr>
                <w:rFonts w:ascii="Arial Narrow" w:hAnsi="Arial Narrow"/>
                <w:sz w:val="20"/>
                <w:szCs w:val="20"/>
              </w:rPr>
            </w:pPr>
            <w:r w:rsidRPr="003C5397">
              <w:rPr>
                <w:rFonts w:ascii="Arial Narrow" w:hAnsi="Arial Narrow"/>
                <w:sz w:val="20"/>
                <w:szCs w:val="20"/>
              </w:rPr>
              <w:sym w:font="Wingdings" w:char="F072"/>
            </w:r>
            <w:r w:rsidRPr="003C5397">
              <w:rPr>
                <w:rFonts w:ascii="Arial Narrow" w:hAnsi="Arial Narrow"/>
                <w:sz w:val="20"/>
                <w:szCs w:val="20"/>
              </w:rPr>
              <w:t>Monitoring Form</w:t>
            </w:r>
          </w:p>
        </w:tc>
        <w:tc>
          <w:tcPr>
            <w:tcW w:w="900" w:type="dxa"/>
            <w:shd w:val="clear" w:color="auto" w:fill="auto"/>
          </w:tcPr>
          <w:p w:rsidR="00D42441" w:rsidRPr="003C5397" w:rsidRDefault="00D42441" w:rsidP="00F828E5">
            <w:pPr>
              <w:widowControl w:val="0"/>
              <w:tabs>
                <w:tab w:val="left" w:pos="1933"/>
              </w:tabs>
              <w:autoSpaceDE w:val="0"/>
              <w:autoSpaceDN w:val="0"/>
              <w:adjustRightInd w:val="0"/>
              <w:spacing w:after="120"/>
              <w:rPr>
                <w:rFonts w:ascii="Arial Narrow" w:hAnsi="Arial Narrow"/>
                <w:sz w:val="20"/>
                <w:szCs w:val="20"/>
                <w:vertAlign w:val="superscript"/>
              </w:rPr>
            </w:pPr>
            <w:r w:rsidRPr="003C5397">
              <w:rPr>
                <w:rFonts w:ascii="Arial Narrow" w:hAnsi="Arial Narrow"/>
                <w:sz w:val="20"/>
                <w:szCs w:val="20"/>
              </w:rPr>
              <w:sym w:font="Wingdings" w:char="F072"/>
            </w:r>
            <w:r w:rsidRPr="003C5397">
              <w:rPr>
                <w:rFonts w:ascii="Arial Narrow" w:hAnsi="Arial Narrow"/>
                <w:sz w:val="20"/>
                <w:szCs w:val="20"/>
              </w:rPr>
              <w:t>1</w:t>
            </w:r>
            <w:r w:rsidRPr="003C5397">
              <w:rPr>
                <w:rFonts w:ascii="Arial Narrow" w:hAnsi="Arial Narrow"/>
                <w:sz w:val="20"/>
                <w:szCs w:val="20"/>
                <w:vertAlign w:val="superscript"/>
              </w:rPr>
              <w:t>st</w:t>
            </w:r>
          </w:p>
          <w:p w:rsidR="00D42441" w:rsidRPr="003C5397" w:rsidRDefault="00D42441" w:rsidP="00F828E5">
            <w:pPr>
              <w:widowControl w:val="0"/>
              <w:tabs>
                <w:tab w:val="left" w:pos="1933"/>
              </w:tabs>
              <w:autoSpaceDE w:val="0"/>
              <w:autoSpaceDN w:val="0"/>
              <w:adjustRightInd w:val="0"/>
              <w:spacing w:after="120"/>
              <w:rPr>
                <w:rFonts w:ascii="Arial Narrow" w:hAnsi="Arial Narrow"/>
                <w:spacing w:val="-3"/>
                <w:sz w:val="20"/>
                <w:szCs w:val="20"/>
              </w:rPr>
            </w:pPr>
          </w:p>
        </w:tc>
        <w:tc>
          <w:tcPr>
            <w:tcW w:w="849" w:type="dxa"/>
            <w:shd w:val="clear" w:color="auto" w:fill="auto"/>
          </w:tcPr>
          <w:p w:rsidR="00D42441" w:rsidRPr="003C5397" w:rsidRDefault="00D42441" w:rsidP="00F828E5">
            <w:pPr>
              <w:widowControl w:val="0"/>
              <w:tabs>
                <w:tab w:val="left" w:pos="1933"/>
              </w:tabs>
              <w:autoSpaceDE w:val="0"/>
              <w:autoSpaceDN w:val="0"/>
              <w:adjustRightInd w:val="0"/>
              <w:spacing w:after="120"/>
              <w:rPr>
                <w:rFonts w:ascii="Arial Narrow" w:hAnsi="Arial Narrow"/>
                <w:sz w:val="20"/>
                <w:szCs w:val="20"/>
                <w:vertAlign w:val="superscript"/>
              </w:rPr>
            </w:pPr>
            <w:r w:rsidRPr="003C5397">
              <w:rPr>
                <w:rFonts w:ascii="Arial Narrow" w:hAnsi="Arial Narrow"/>
                <w:sz w:val="20"/>
                <w:szCs w:val="20"/>
              </w:rPr>
              <w:sym w:font="Wingdings" w:char="F072"/>
            </w:r>
            <w:r w:rsidRPr="003C5397">
              <w:rPr>
                <w:rFonts w:ascii="Arial Narrow" w:hAnsi="Arial Narrow"/>
                <w:sz w:val="20"/>
                <w:szCs w:val="20"/>
              </w:rPr>
              <w:t>2</w:t>
            </w:r>
            <w:r w:rsidRPr="003C5397">
              <w:rPr>
                <w:rFonts w:ascii="Arial Narrow" w:hAnsi="Arial Narrow"/>
                <w:sz w:val="20"/>
                <w:szCs w:val="20"/>
                <w:vertAlign w:val="superscript"/>
              </w:rPr>
              <w:t>nd</w:t>
            </w:r>
          </w:p>
          <w:p w:rsidR="00D42441" w:rsidRPr="003C5397" w:rsidRDefault="00D42441" w:rsidP="00F828E5">
            <w:pPr>
              <w:widowControl w:val="0"/>
              <w:tabs>
                <w:tab w:val="left" w:pos="1933"/>
              </w:tabs>
              <w:autoSpaceDE w:val="0"/>
              <w:autoSpaceDN w:val="0"/>
              <w:adjustRightInd w:val="0"/>
              <w:spacing w:after="120"/>
              <w:rPr>
                <w:rFonts w:ascii="Arial Narrow" w:hAnsi="Arial Narrow"/>
                <w:spacing w:val="-3"/>
                <w:sz w:val="20"/>
                <w:szCs w:val="20"/>
              </w:rPr>
            </w:pPr>
          </w:p>
        </w:tc>
        <w:tc>
          <w:tcPr>
            <w:tcW w:w="861" w:type="dxa"/>
            <w:gridSpan w:val="2"/>
            <w:shd w:val="clear" w:color="auto" w:fill="auto"/>
          </w:tcPr>
          <w:p w:rsidR="00D42441" w:rsidRPr="003C5397" w:rsidRDefault="00D42441" w:rsidP="00F828E5">
            <w:pPr>
              <w:widowControl w:val="0"/>
              <w:tabs>
                <w:tab w:val="left" w:pos="1933"/>
              </w:tabs>
              <w:autoSpaceDE w:val="0"/>
              <w:autoSpaceDN w:val="0"/>
              <w:adjustRightInd w:val="0"/>
              <w:spacing w:after="120"/>
              <w:rPr>
                <w:rFonts w:ascii="Arial Narrow" w:hAnsi="Arial Narrow"/>
                <w:sz w:val="20"/>
                <w:szCs w:val="20"/>
                <w:vertAlign w:val="superscript"/>
              </w:rPr>
            </w:pPr>
            <w:r w:rsidRPr="003C5397">
              <w:rPr>
                <w:rFonts w:ascii="Arial Narrow" w:hAnsi="Arial Narrow"/>
                <w:sz w:val="20"/>
                <w:szCs w:val="20"/>
              </w:rPr>
              <w:sym w:font="Wingdings" w:char="F072"/>
            </w:r>
            <w:r w:rsidRPr="003C5397">
              <w:rPr>
                <w:rFonts w:ascii="Arial Narrow" w:hAnsi="Arial Narrow"/>
                <w:sz w:val="20"/>
                <w:szCs w:val="20"/>
              </w:rPr>
              <w:t>3</w:t>
            </w:r>
            <w:r w:rsidRPr="003C5397">
              <w:rPr>
                <w:rFonts w:ascii="Arial Narrow" w:hAnsi="Arial Narrow"/>
                <w:sz w:val="20"/>
                <w:szCs w:val="20"/>
                <w:vertAlign w:val="superscript"/>
              </w:rPr>
              <w:t>rd</w:t>
            </w:r>
          </w:p>
          <w:p w:rsidR="00D42441" w:rsidRPr="003C5397" w:rsidRDefault="00D42441" w:rsidP="00F828E5">
            <w:pPr>
              <w:widowControl w:val="0"/>
              <w:tabs>
                <w:tab w:val="left" w:pos="1933"/>
              </w:tabs>
              <w:autoSpaceDE w:val="0"/>
              <w:autoSpaceDN w:val="0"/>
              <w:adjustRightInd w:val="0"/>
              <w:spacing w:after="120"/>
              <w:rPr>
                <w:rFonts w:ascii="Arial Narrow" w:hAnsi="Arial Narrow"/>
                <w:spacing w:val="-3"/>
                <w:sz w:val="20"/>
                <w:szCs w:val="20"/>
              </w:rPr>
            </w:pPr>
          </w:p>
        </w:tc>
        <w:tc>
          <w:tcPr>
            <w:tcW w:w="3662" w:type="dxa"/>
            <w:shd w:val="clear" w:color="auto" w:fill="auto"/>
          </w:tcPr>
          <w:p w:rsidR="00D42441" w:rsidRPr="003C5397" w:rsidRDefault="00D42441" w:rsidP="00F828E5">
            <w:pPr>
              <w:rPr>
                <w:rFonts w:ascii="Arial Narrow" w:hAnsi="Arial Narrow"/>
                <w:sz w:val="20"/>
                <w:szCs w:val="20"/>
              </w:rPr>
            </w:pPr>
            <w:r w:rsidRPr="003C5397">
              <w:rPr>
                <w:rFonts w:ascii="Arial Narrow" w:hAnsi="Arial Narrow"/>
                <w:sz w:val="20"/>
                <w:szCs w:val="20"/>
              </w:rPr>
              <w:sym w:font="Wingdings" w:char="F072"/>
            </w:r>
            <w:r w:rsidRPr="003C5397">
              <w:rPr>
                <w:rFonts w:ascii="Arial Narrow" w:hAnsi="Arial Narrow"/>
                <w:sz w:val="20"/>
                <w:szCs w:val="20"/>
              </w:rPr>
              <w:t>Additional</w:t>
            </w:r>
          </w:p>
        </w:tc>
      </w:tr>
      <w:tr w:rsidR="00D42441" w:rsidTr="00F828E5">
        <w:trPr>
          <w:trHeight w:val="404"/>
        </w:trPr>
        <w:tc>
          <w:tcPr>
            <w:tcW w:w="9350" w:type="dxa"/>
            <w:gridSpan w:val="6"/>
            <w:shd w:val="clear" w:color="auto" w:fill="auto"/>
          </w:tcPr>
          <w:p w:rsidR="00D42441" w:rsidRPr="003C5397" w:rsidRDefault="00D42441" w:rsidP="00D42441">
            <w:pPr>
              <w:pStyle w:val="ListParagraph"/>
              <w:numPr>
                <w:ilvl w:val="0"/>
                <w:numId w:val="1"/>
              </w:numPr>
              <w:spacing w:line="276" w:lineRule="auto"/>
              <w:ind w:left="247" w:hanging="247"/>
              <w:contextualSpacing/>
              <w:rPr>
                <w:rFonts w:ascii="Arial Narrow" w:hAnsi="Arial Narrow"/>
                <w:sz w:val="16"/>
              </w:rPr>
            </w:pPr>
            <w:r w:rsidRPr="003C5397">
              <w:rPr>
                <w:rFonts w:ascii="Arial Narrow" w:hAnsi="Arial Narrow"/>
                <w:b/>
                <w:sz w:val="16"/>
              </w:rPr>
              <w:t>Home Language Survey (HLS)</w:t>
            </w:r>
            <w:r w:rsidRPr="003C5397">
              <w:rPr>
                <w:rFonts w:ascii="Arial Narrow" w:hAnsi="Arial Narrow"/>
                <w:sz w:val="16"/>
              </w:rPr>
              <w:t>–original or copy of the student’s first HL</w:t>
            </w:r>
            <w:bookmarkStart w:id="0" w:name="_GoBack"/>
            <w:bookmarkEnd w:id="0"/>
            <w:r w:rsidRPr="003C5397">
              <w:rPr>
                <w:rFonts w:ascii="Arial Narrow" w:hAnsi="Arial Narrow"/>
                <w:sz w:val="16"/>
              </w:rPr>
              <w:t xml:space="preserve">S from when they first enrolled into school.  </w:t>
            </w:r>
          </w:p>
          <w:p w:rsidR="00D42441" w:rsidRPr="003C5397" w:rsidRDefault="00D42441" w:rsidP="00D42441">
            <w:pPr>
              <w:pStyle w:val="ListParagraph"/>
              <w:numPr>
                <w:ilvl w:val="0"/>
                <w:numId w:val="1"/>
              </w:numPr>
              <w:spacing w:line="276" w:lineRule="auto"/>
              <w:ind w:left="247" w:hanging="247"/>
              <w:contextualSpacing/>
              <w:rPr>
                <w:rFonts w:ascii="Arial Narrow" w:hAnsi="Arial Narrow"/>
                <w:sz w:val="16"/>
              </w:rPr>
            </w:pPr>
            <w:r w:rsidRPr="003C5397">
              <w:rPr>
                <w:rFonts w:ascii="Arial Narrow" w:hAnsi="Arial Narrow"/>
                <w:b/>
                <w:sz w:val="16"/>
              </w:rPr>
              <w:t>TEA-Approved Oral Language Proficiency Test (OLPT)</w:t>
            </w:r>
            <w:r w:rsidRPr="003C5397">
              <w:rPr>
                <w:rFonts w:ascii="Arial Narrow" w:hAnsi="Arial Narrow"/>
                <w:sz w:val="16"/>
              </w:rPr>
              <w:t xml:space="preserve">–copy of the OLPT from when student started school. If student was in a bilingual program, request should be made for the English and Spanish test. Required for all grade levels. </w:t>
            </w:r>
          </w:p>
          <w:p w:rsidR="00D42441" w:rsidRPr="003C5397" w:rsidRDefault="00D42441" w:rsidP="00D42441">
            <w:pPr>
              <w:pStyle w:val="ListParagraph"/>
              <w:numPr>
                <w:ilvl w:val="0"/>
                <w:numId w:val="1"/>
              </w:numPr>
              <w:spacing w:line="276" w:lineRule="auto"/>
              <w:ind w:left="270" w:hanging="270"/>
              <w:contextualSpacing/>
              <w:rPr>
                <w:rFonts w:ascii="Arial Narrow" w:hAnsi="Arial Narrow"/>
                <w:sz w:val="16"/>
              </w:rPr>
            </w:pPr>
            <w:r w:rsidRPr="003C5397">
              <w:rPr>
                <w:rFonts w:ascii="Arial Narrow" w:hAnsi="Arial Narrow"/>
                <w:b/>
                <w:sz w:val="16"/>
              </w:rPr>
              <w:t>TEA-Approved Norm-Referenced Standardized Achievement Instrument</w:t>
            </w:r>
            <w:r w:rsidRPr="003C5397">
              <w:rPr>
                <w:rFonts w:ascii="Arial Narrow" w:hAnsi="Arial Narrow"/>
                <w:sz w:val="16"/>
              </w:rPr>
              <w:t xml:space="preserve">–the test is required for an English learner who entered Texas at Grade 2 and above, in addition to the OLPT. </w:t>
            </w:r>
          </w:p>
          <w:p w:rsidR="00D42441" w:rsidRPr="003C5397" w:rsidRDefault="00D42441" w:rsidP="00D42441">
            <w:pPr>
              <w:pStyle w:val="ListParagraph"/>
              <w:numPr>
                <w:ilvl w:val="0"/>
                <w:numId w:val="2"/>
              </w:numPr>
              <w:spacing w:line="276" w:lineRule="auto"/>
              <w:ind w:left="247" w:hanging="247"/>
              <w:contextualSpacing/>
              <w:rPr>
                <w:rFonts w:ascii="Arial Narrow" w:hAnsi="Arial Narrow"/>
                <w:sz w:val="16"/>
              </w:rPr>
            </w:pPr>
            <w:r w:rsidRPr="003C5397">
              <w:rPr>
                <w:rFonts w:ascii="Arial Narrow" w:hAnsi="Arial Narrow"/>
                <w:b/>
                <w:sz w:val="16"/>
              </w:rPr>
              <w:t>LPAC Initial Review</w:t>
            </w:r>
            <w:r w:rsidRPr="003C5397">
              <w:rPr>
                <w:rFonts w:ascii="Arial Narrow" w:hAnsi="Arial Narrow"/>
                <w:sz w:val="16"/>
              </w:rPr>
              <w:t xml:space="preserve">–the initial review form will contain information related to LPAC initial recommendations and eligibility as an English learner. It may also have information related to the OLPT. </w:t>
            </w:r>
          </w:p>
          <w:p w:rsidR="00D42441" w:rsidRPr="003C5397" w:rsidRDefault="00D42441" w:rsidP="00D42441">
            <w:pPr>
              <w:pStyle w:val="ListParagraph"/>
              <w:numPr>
                <w:ilvl w:val="0"/>
                <w:numId w:val="2"/>
              </w:numPr>
              <w:spacing w:line="276" w:lineRule="auto"/>
              <w:ind w:left="247" w:hanging="247"/>
              <w:contextualSpacing/>
              <w:rPr>
                <w:rFonts w:ascii="Arial Narrow" w:hAnsi="Arial Narrow"/>
                <w:sz w:val="16"/>
              </w:rPr>
            </w:pPr>
            <w:r w:rsidRPr="003C5397">
              <w:rPr>
                <w:rFonts w:ascii="Arial Narrow" w:hAnsi="Arial Narrow"/>
                <w:b/>
                <w:sz w:val="16"/>
              </w:rPr>
              <w:t>LPAC</w:t>
            </w:r>
            <w:r w:rsidRPr="003C5397">
              <w:rPr>
                <w:rFonts w:ascii="Arial Narrow" w:hAnsi="Arial Narrow"/>
                <w:sz w:val="16"/>
              </w:rPr>
              <w:t>–Most recent LPAC documentation prior to transfer.</w:t>
            </w:r>
          </w:p>
          <w:p w:rsidR="00D42441" w:rsidRPr="003C5397" w:rsidRDefault="00D42441" w:rsidP="00D42441">
            <w:pPr>
              <w:pStyle w:val="ListParagraph"/>
              <w:numPr>
                <w:ilvl w:val="0"/>
                <w:numId w:val="2"/>
              </w:numPr>
              <w:spacing w:line="276" w:lineRule="auto"/>
              <w:ind w:left="247" w:hanging="247"/>
              <w:contextualSpacing/>
              <w:rPr>
                <w:rFonts w:ascii="Arial Narrow" w:hAnsi="Arial Narrow"/>
                <w:sz w:val="16"/>
              </w:rPr>
            </w:pPr>
            <w:r w:rsidRPr="003C5397">
              <w:rPr>
                <w:rFonts w:ascii="Arial Narrow" w:hAnsi="Arial Narrow"/>
                <w:b/>
                <w:sz w:val="16"/>
              </w:rPr>
              <w:t>Parent Permission</w:t>
            </w:r>
            <w:r w:rsidRPr="003C5397">
              <w:rPr>
                <w:rFonts w:ascii="Arial Narrow" w:hAnsi="Arial Narrow"/>
                <w:sz w:val="16"/>
              </w:rPr>
              <w:t xml:space="preserve">–the parent permission form provides permission for services in the Bilingual or ESL program. </w:t>
            </w:r>
          </w:p>
          <w:p w:rsidR="00D42441" w:rsidRPr="003C5397" w:rsidRDefault="00D42441" w:rsidP="00D42441">
            <w:pPr>
              <w:pStyle w:val="ListParagraph"/>
              <w:numPr>
                <w:ilvl w:val="0"/>
                <w:numId w:val="2"/>
              </w:numPr>
              <w:spacing w:line="276" w:lineRule="auto"/>
              <w:ind w:left="247" w:hanging="247"/>
              <w:contextualSpacing/>
              <w:rPr>
                <w:rFonts w:ascii="Arial Narrow" w:hAnsi="Arial Narrow"/>
                <w:sz w:val="16"/>
              </w:rPr>
            </w:pPr>
            <w:r w:rsidRPr="003C5397">
              <w:rPr>
                <w:rFonts w:ascii="Arial Narrow" w:hAnsi="Arial Narrow"/>
                <w:b/>
                <w:sz w:val="16"/>
              </w:rPr>
              <w:t>Denial Form</w:t>
            </w:r>
            <w:r w:rsidRPr="003C5397">
              <w:rPr>
                <w:rFonts w:ascii="Arial Narrow" w:hAnsi="Arial Narrow"/>
                <w:sz w:val="16"/>
              </w:rPr>
              <w:t>–the denial form denies services for the Bilingual or ESL program.</w:t>
            </w:r>
          </w:p>
          <w:p w:rsidR="00D42441" w:rsidRPr="003C5397" w:rsidRDefault="00D42441" w:rsidP="00D42441">
            <w:pPr>
              <w:pStyle w:val="ListParagraph"/>
              <w:numPr>
                <w:ilvl w:val="0"/>
                <w:numId w:val="2"/>
              </w:numPr>
              <w:spacing w:line="276" w:lineRule="auto"/>
              <w:ind w:left="247" w:hanging="247"/>
              <w:contextualSpacing/>
              <w:rPr>
                <w:rFonts w:ascii="Arial Narrow" w:hAnsi="Arial Narrow"/>
                <w:sz w:val="16"/>
              </w:rPr>
            </w:pPr>
            <w:r w:rsidRPr="003C5397">
              <w:rPr>
                <w:rFonts w:ascii="Arial Narrow" w:hAnsi="Arial Narrow"/>
                <w:b/>
                <w:color w:val="auto"/>
                <w:sz w:val="16"/>
              </w:rPr>
              <w:t>Reclassification</w:t>
            </w:r>
            <w:r w:rsidRPr="003C5397">
              <w:rPr>
                <w:rFonts w:ascii="Arial Narrow" w:hAnsi="Arial Narrow"/>
                <w:b/>
                <w:sz w:val="16"/>
              </w:rPr>
              <w:t xml:space="preserve"> Form</w:t>
            </w:r>
            <w:r w:rsidRPr="003C5397">
              <w:rPr>
                <w:rFonts w:ascii="Arial Narrow" w:hAnsi="Arial Narrow"/>
                <w:sz w:val="16"/>
              </w:rPr>
              <w:t xml:space="preserve">–the reclassification form provides the student’s reclassification information. If English learner is participating in Bilingual or ESL program, they will not have reclassification information. Student will be monitored for after being reclassified. </w:t>
            </w:r>
          </w:p>
          <w:p w:rsidR="00D42441" w:rsidRPr="003C5397" w:rsidRDefault="00D42441" w:rsidP="00D42441">
            <w:pPr>
              <w:pStyle w:val="ListParagraph"/>
              <w:numPr>
                <w:ilvl w:val="0"/>
                <w:numId w:val="2"/>
              </w:numPr>
              <w:spacing w:line="276" w:lineRule="auto"/>
              <w:ind w:left="247" w:hanging="247"/>
              <w:contextualSpacing/>
              <w:rPr>
                <w:rFonts w:ascii="Arial Narrow" w:hAnsi="Arial Narrow"/>
                <w:spacing w:val="-3"/>
                <w:sz w:val="20"/>
              </w:rPr>
            </w:pPr>
            <w:r w:rsidRPr="003C5397">
              <w:rPr>
                <w:rFonts w:ascii="Arial Narrow" w:hAnsi="Arial Narrow"/>
                <w:b/>
                <w:sz w:val="16"/>
              </w:rPr>
              <w:t>Monitoring</w:t>
            </w:r>
            <w:r w:rsidRPr="003C5397">
              <w:rPr>
                <w:rFonts w:ascii="Arial Narrow" w:hAnsi="Arial Narrow"/>
                <w:sz w:val="16"/>
              </w:rPr>
              <w:t>–the monitoring form provides the student’s monitoring status. PEIMS coding is as follows: F–1</w:t>
            </w:r>
            <w:r w:rsidRPr="003C5397">
              <w:rPr>
                <w:rFonts w:ascii="Arial Narrow" w:hAnsi="Arial Narrow"/>
                <w:sz w:val="16"/>
                <w:vertAlign w:val="superscript"/>
              </w:rPr>
              <w:t>st</w:t>
            </w:r>
            <w:r w:rsidRPr="003C5397">
              <w:rPr>
                <w:rFonts w:ascii="Arial Narrow" w:hAnsi="Arial Narrow"/>
                <w:sz w:val="16"/>
              </w:rPr>
              <w:t xml:space="preserve"> year (previously–M1), S–2</w:t>
            </w:r>
            <w:r w:rsidRPr="003C5397">
              <w:rPr>
                <w:rFonts w:ascii="Arial Narrow" w:hAnsi="Arial Narrow"/>
                <w:sz w:val="16"/>
                <w:vertAlign w:val="superscript"/>
              </w:rPr>
              <w:t>nd</w:t>
            </w:r>
            <w:r w:rsidRPr="003C5397">
              <w:rPr>
                <w:rFonts w:ascii="Arial Narrow" w:hAnsi="Arial Narrow"/>
                <w:sz w:val="16"/>
              </w:rPr>
              <w:t xml:space="preserve"> year (previously–M2), 3–3</w:t>
            </w:r>
            <w:r w:rsidRPr="003C5397">
              <w:rPr>
                <w:rFonts w:ascii="Arial Narrow" w:hAnsi="Arial Narrow"/>
                <w:sz w:val="16"/>
                <w:vertAlign w:val="superscript"/>
              </w:rPr>
              <w:t>rd</w:t>
            </w:r>
            <w:r w:rsidRPr="003C5397">
              <w:rPr>
                <w:rFonts w:ascii="Arial Narrow" w:hAnsi="Arial Narrow"/>
                <w:sz w:val="16"/>
              </w:rPr>
              <w:t xml:space="preserve"> Year (federal requirement), and 4–4</w:t>
            </w:r>
            <w:r w:rsidRPr="003C5397">
              <w:rPr>
                <w:rFonts w:ascii="Arial Narrow" w:hAnsi="Arial Narrow"/>
                <w:sz w:val="16"/>
                <w:vertAlign w:val="superscript"/>
              </w:rPr>
              <w:t>th</w:t>
            </w:r>
            <w:r w:rsidRPr="003C5397">
              <w:rPr>
                <w:rFonts w:ascii="Arial Narrow" w:hAnsi="Arial Narrow"/>
                <w:sz w:val="16"/>
              </w:rPr>
              <w:t xml:space="preserve"> Year (federal requirement). </w:t>
            </w:r>
          </w:p>
          <w:p w:rsidR="00D42441" w:rsidRPr="003C40BA" w:rsidRDefault="00D42441" w:rsidP="00D42441">
            <w:pPr>
              <w:pStyle w:val="ListParagraph"/>
              <w:numPr>
                <w:ilvl w:val="0"/>
                <w:numId w:val="2"/>
              </w:numPr>
              <w:spacing w:line="276" w:lineRule="auto"/>
              <w:ind w:left="247" w:hanging="247"/>
              <w:contextualSpacing/>
              <w:rPr>
                <w:spacing w:val="-3"/>
                <w:sz w:val="20"/>
              </w:rPr>
            </w:pPr>
            <w:r w:rsidRPr="003C5397">
              <w:rPr>
                <w:rFonts w:ascii="Arial Narrow" w:hAnsi="Arial Narrow"/>
                <w:b/>
                <w:sz w:val="16"/>
              </w:rPr>
              <w:t>Assessment</w:t>
            </w:r>
            <w:r w:rsidRPr="003C5397">
              <w:rPr>
                <w:rFonts w:ascii="Arial Narrow" w:hAnsi="Arial Narrow"/>
                <w:sz w:val="16"/>
              </w:rPr>
              <w:t xml:space="preserve">–Current TELPAS and state assessment information.  </w:t>
            </w:r>
          </w:p>
        </w:tc>
      </w:tr>
    </w:tbl>
    <w:p w:rsidR="00680D83" w:rsidRDefault="00680D83" w:rsidP="00D42441">
      <w:pPr>
        <w:tabs>
          <w:tab w:val="left" w:pos="3975"/>
        </w:tabs>
      </w:pPr>
    </w:p>
    <w:sectPr w:rsidR="00680D83" w:rsidSect="00D42441">
      <w:footerReference w:type="default" r:id="rId7"/>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9B7" w:rsidRDefault="008149B7" w:rsidP="00D42441">
      <w:r>
        <w:separator/>
      </w:r>
    </w:p>
  </w:endnote>
  <w:endnote w:type="continuationSeparator" w:id="0">
    <w:p w:rsidR="008149B7" w:rsidRDefault="008149B7" w:rsidP="00D42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441" w:rsidRPr="00DA482D" w:rsidRDefault="00D42441" w:rsidP="00D42441">
    <w:pPr>
      <w:pStyle w:val="Header"/>
      <w:tabs>
        <w:tab w:val="center" w:pos="4770"/>
        <w:tab w:val="right" w:pos="9720"/>
      </w:tabs>
      <w:rPr>
        <w:rFonts w:ascii="Arial Narrow" w:hAnsi="Arial Narrow"/>
        <w:sz w:val="16"/>
        <w:szCs w:val="16"/>
      </w:rPr>
    </w:pPr>
    <w:r>
      <w:rPr>
        <w:rFonts w:ascii="Arial Narrow" w:hAnsi="Arial Narrow"/>
        <w:spacing w:val="-2"/>
        <w:sz w:val="16"/>
        <w:szCs w:val="16"/>
      </w:rPr>
      <w:t xml:space="preserve">LPAC Framework Manual 2018-2019    </w:t>
    </w:r>
    <w:r>
      <w:rPr>
        <w:rFonts w:ascii="Arial Narrow" w:hAnsi="Arial Narrow"/>
        <w:spacing w:val="-2"/>
        <w:sz w:val="16"/>
        <w:szCs w:val="16"/>
      </w:rPr>
      <w:tab/>
    </w:r>
    <w:r>
      <w:rPr>
        <w:rFonts w:ascii="Arial Narrow" w:hAnsi="Arial Narrow"/>
        <w:spacing w:val="-2"/>
        <w:sz w:val="16"/>
        <w:szCs w:val="16"/>
      </w:rPr>
      <w:tab/>
    </w:r>
    <w:r>
      <w:rPr>
        <w:rFonts w:ascii="Arial Narrow" w:hAnsi="Arial Narrow"/>
        <w:spacing w:val="-2"/>
        <w:sz w:val="16"/>
        <w:szCs w:val="16"/>
      </w:rPr>
      <w:tab/>
      <w:t>Texas Education Agency</w:t>
    </w:r>
  </w:p>
  <w:p w:rsidR="00D42441" w:rsidRDefault="00D42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9B7" w:rsidRDefault="008149B7" w:rsidP="00D42441">
      <w:r>
        <w:separator/>
      </w:r>
    </w:p>
  </w:footnote>
  <w:footnote w:type="continuationSeparator" w:id="0">
    <w:p w:rsidR="008149B7" w:rsidRDefault="008149B7" w:rsidP="00D42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97E84"/>
    <w:multiLevelType w:val="hybridMultilevel"/>
    <w:tmpl w:val="A33010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33D0C"/>
    <w:multiLevelType w:val="hybridMultilevel"/>
    <w:tmpl w:val="6FB601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441"/>
    <w:rsid w:val="00680D83"/>
    <w:rsid w:val="008149B7"/>
    <w:rsid w:val="00D42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F31B"/>
  <w15:chartTrackingRefBased/>
  <w15:docId w15:val="{6A68A485-6927-4CBA-B557-82D05B0A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441"/>
    <w:pPr>
      <w:spacing w:after="0" w:line="240" w:lineRule="auto"/>
    </w:pPr>
    <w:rPr>
      <w:rFonts w:ascii="Arial" w:eastAsia="Times New Roman" w:hAnsi="Arial" w:cs="Arial"/>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441"/>
    <w:pPr>
      <w:ind w:left="720"/>
    </w:pPr>
  </w:style>
  <w:style w:type="paragraph" w:styleId="Header">
    <w:name w:val="header"/>
    <w:basedOn w:val="Normal"/>
    <w:link w:val="HeaderChar"/>
    <w:uiPriority w:val="99"/>
    <w:unhideWhenUsed/>
    <w:rsid w:val="00D42441"/>
    <w:pPr>
      <w:tabs>
        <w:tab w:val="center" w:pos="4680"/>
        <w:tab w:val="right" w:pos="9360"/>
      </w:tabs>
    </w:pPr>
  </w:style>
  <w:style w:type="character" w:customStyle="1" w:styleId="HeaderChar">
    <w:name w:val="Header Char"/>
    <w:basedOn w:val="DefaultParagraphFont"/>
    <w:link w:val="Header"/>
    <w:uiPriority w:val="99"/>
    <w:rsid w:val="00D42441"/>
    <w:rPr>
      <w:rFonts w:ascii="Arial" w:eastAsia="Times New Roman" w:hAnsi="Arial" w:cs="Arial"/>
      <w:color w:val="000000"/>
      <w:szCs w:val="24"/>
    </w:rPr>
  </w:style>
  <w:style w:type="paragraph" w:styleId="Footer">
    <w:name w:val="footer"/>
    <w:basedOn w:val="Normal"/>
    <w:link w:val="FooterChar"/>
    <w:uiPriority w:val="99"/>
    <w:unhideWhenUsed/>
    <w:rsid w:val="00D42441"/>
    <w:pPr>
      <w:tabs>
        <w:tab w:val="center" w:pos="4680"/>
        <w:tab w:val="right" w:pos="9360"/>
      </w:tabs>
    </w:pPr>
  </w:style>
  <w:style w:type="character" w:customStyle="1" w:styleId="FooterChar">
    <w:name w:val="Footer Char"/>
    <w:basedOn w:val="DefaultParagraphFont"/>
    <w:link w:val="Footer"/>
    <w:uiPriority w:val="99"/>
    <w:rsid w:val="00D42441"/>
    <w:rPr>
      <w:rFonts w:ascii="Arial" w:eastAsia="Times New Roman"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401</Words>
  <Characters>2376</Characters>
  <Application>Microsoft Office Word</Application>
  <DocSecurity>0</DocSecurity>
  <Lines>62</Lines>
  <Paragraphs>35</Paragraphs>
  <ScaleCrop>false</ScaleCrop>
  <HeadingPairs>
    <vt:vector size="2" baseType="variant">
      <vt:variant>
        <vt:lpstr>Title</vt:lpstr>
      </vt:variant>
      <vt:variant>
        <vt:i4>1</vt:i4>
      </vt:variant>
    </vt:vector>
  </HeadingPairs>
  <TitlesOfParts>
    <vt:vector size="1" baseType="lpstr">
      <vt:lpstr/>
    </vt:vector>
  </TitlesOfParts>
  <Company>Region 20</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Garza</dc:creator>
  <cp:keywords/>
  <dc:description/>
  <cp:lastModifiedBy>Veronica Garza</cp:lastModifiedBy>
  <cp:revision>1</cp:revision>
  <dcterms:created xsi:type="dcterms:W3CDTF">2018-07-24T21:21:00Z</dcterms:created>
  <dcterms:modified xsi:type="dcterms:W3CDTF">2018-07-24T21:23:00Z</dcterms:modified>
</cp:coreProperties>
</file>